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84" w:rsidRPr="006E3E96" w:rsidRDefault="00277F84" w:rsidP="006E3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E96">
        <w:rPr>
          <w:rFonts w:ascii="Times New Roman" w:hAnsi="Times New Roman" w:cs="Times New Roman"/>
          <w:b/>
          <w:sz w:val="24"/>
          <w:szCs w:val="24"/>
        </w:rPr>
        <w:t>Информация по результатам экспертно-аналитического мероприятия</w:t>
      </w:r>
      <w:r w:rsidR="006E3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E96">
        <w:rPr>
          <w:rFonts w:ascii="Times New Roman" w:hAnsi="Times New Roman" w:cs="Times New Roman"/>
          <w:b/>
          <w:sz w:val="24"/>
          <w:szCs w:val="24"/>
        </w:rPr>
        <w:t>«Анализ использования субсидий на компенсацию выпадающих доходов теплоснабжающих организаций в связи с применением предельного индекса при оказании коммунальных услуг»</w:t>
      </w:r>
    </w:p>
    <w:p w:rsidR="00277F84" w:rsidRPr="00277F84" w:rsidRDefault="00277F84" w:rsidP="008D41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3E96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экспертно-аналитического мероприятия:</w:t>
      </w:r>
      <w:r w:rsidRPr="00277F84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1.2.6</w:t>
      </w:r>
      <w:r w:rsidRPr="00277F84">
        <w:rPr>
          <w:rFonts w:ascii="Times New Roman" w:hAnsi="Times New Roman" w:cs="Times New Roman"/>
          <w:sz w:val="24"/>
          <w:szCs w:val="24"/>
        </w:rPr>
        <w:t xml:space="preserve"> Плана работы «Контрольно-счетного органа города Дивногорска» на 2023 год. </w:t>
      </w:r>
    </w:p>
    <w:p w:rsidR="00277F84" w:rsidRDefault="00277F84" w:rsidP="008D41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96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77F84">
        <w:rPr>
          <w:rFonts w:ascii="Times New Roman" w:hAnsi="Times New Roman" w:cs="Times New Roman"/>
          <w:sz w:val="24"/>
          <w:szCs w:val="24"/>
        </w:rPr>
        <w:t xml:space="preserve"> 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капитального строительства и городского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7F84" w:rsidRPr="00277F84" w:rsidRDefault="00277F84" w:rsidP="008D41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3E96">
        <w:rPr>
          <w:rFonts w:ascii="Times New Roman" w:hAnsi="Times New Roman" w:cs="Times New Roman"/>
          <w:sz w:val="24"/>
          <w:szCs w:val="24"/>
          <w:u w:val="single"/>
        </w:rPr>
        <w:t>Проверяемый период:</w:t>
      </w:r>
      <w:r w:rsidRPr="00277F84">
        <w:rPr>
          <w:rFonts w:ascii="Times New Roman" w:hAnsi="Times New Roman" w:cs="Times New Roman"/>
          <w:sz w:val="24"/>
          <w:szCs w:val="24"/>
        </w:rPr>
        <w:t xml:space="preserve"> 2022 год.</w:t>
      </w:r>
    </w:p>
    <w:p w:rsidR="00EE4DA9" w:rsidRPr="006E3E96" w:rsidRDefault="00277F84" w:rsidP="008D41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E3E96">
        <w:rPr>
          <w:rFonts w:ascii="Times New Roman" w:hAnsi="Times New Roman" w:cs="Times New Roman"/>
          <w:sz w:val="24"/>
          <w:szCs w:val="24"/>
          <w:u w:val="single"/>
        </w:rPr>
        <w:t>Результаты мероприятия:</w:t>
      </w:r>
    </w:p>
    <w:p w:rsidR="008D412B" w:rsidRDefault="008D412B" w:rsidP="008D41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законодательством Красноярского края полномочия 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документов и проверке достоверности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размера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4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>облюдением</w:t>
      </w:r>
      <w:r w:rsidRPr="008D4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установленных условий,</w:t>
      </w:r>
      <w:r w:rsidRPr="008D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>по перечислению средств субсидий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412B">
        <w:rPr>
          <w:rFonts w:ascii="Times New Roman" w:eastAsia="Calibri" w:hAnsi="Times New Roman" w:cs="Times New Roman"/>
          <w:sz w:val="24"/>
          <w:szCs w:val="24"/>
          <w:lang w:eastAsia="ru-RU"/>
        </w:rPr>
        <w:t>по принятию мер по возврату субсидий</w:t>
      </w:r>
      <w:r w:rsidRPr="008D412B">
        <w:t xml:space="preserve"> </w:t>
      </w:r>
      <w:r w:rsidRPr="008D412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реализовывалось с нарушением установленных требований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D412B" w:rsidRDefault="00277F84" w:rsidP="008D4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8D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перечислялись в полном объеме от плановой потребности, предусмотренной в соглашениях, без учета </w:t>
      </w:r>
      <w:r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предоставляемой исполнителями коммунальных услуг информации о фактической потребности в средствах компенсации. </w:t>
      </w:r>
    </w:p>
    <w:p w:rsidR="008D412B" w:rsidRDefault="008D412B" w:rsidP="008D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В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деятельности МКУ УСГХ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содержатся 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и</w:t>
      </w:r>
      <w:r w:rsidRPr="00277F84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 административного правонарушения, предусмотренного статьей 15.15.3 КоАП.</w:t>
      </w:r>
    </w:p>
    <w:p w:rsidR="008D412B" w:rsidRDefault="000D1E91" w:rsidP="008D4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мероприятия Главе города</w:t>
      </w:r>
      <w:r w:rsidR="006E3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0D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7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</w:t>
      </w:r>
      <w:r w:rsidRPr="000D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Pr="0027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</w:t>
      </w:r>
      <w:r w:rsidRPr="000D1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7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</w:t>
      </w:r>
      <w:r w:rsidR="006E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77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Дивногорска</w:t>
      </w:r>
      <w:r w:rsidRPr="000D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 </w:t>
      </w:r>
      <w:r w:rsidR="00277F84"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 </w:t>
      </w:r>
      <w:proofErr w:type="gramStart"/>
      <w:r w:rsidR="00277F84"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неэффективном</w:t>
      </w:r>
      <w:proofErr w:type="gramEnd"/>
      <w:r w:rsidR="00277F84"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="00277F84" w:rsidRPr="00277F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краевого бюджета </w:t>
      </w:r>
      <w:r w:rsidR="00277F84" w:rsidRPr="0027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соответствующие 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F84" w:rsidRPr="00277F84" w:rsidRDefault="00AD3230" w:rsidP="008D41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D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правовой оценки установленных нарушений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отчета по мероприятию направлена в прокуратуру города</w:t>
      </w:r>
      <w:r w:rsidR="006E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</w:p>
    <w:sectPr w:rsidR="00277F84" w:rsidRPr="00277F84" w:rsidSect="00C46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6"/>
    <w:rsid w:val="0003221C"/>
    <w:rsid w:val="000D1E91"/>
    <w:rsid w:val="00277F84"/>
    <w:rsid w:val="006E3E96"/>
    <w:rsid w:val="008D412B"/>
    <w:rsid w:val="00AD3230"/>
    <w:rsid w:val="00C46636"/>
    <w:rsid w:val="00CF7156"/>
    <w:rsid w:val="00E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</dc:creator>
  <cp:lastModifiedBy>Светлана Алтабаева</cp:lastModifiedBy>
  <cp:revision>3</cp:revision>
  <dcterms:created xsi:type="dcterms:W3CDTF">2023-11-03T05:42:00Z</dcterms:created>
  <dcterms:modified xsi:type="dcterms:W3CDTF">2023-11-03T08:02:00Z</dcterms:modified>
</cp:coreProperties>
</file>