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4A" w:rsidRPr="008667BD" w:rsidRDefault="00E56163" w:rsidP="00FC154A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FC154A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="00FC154A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г.Дивногорск</w:t>
      </w:r>
      <w:proofErr w:type="spellEnd"/>
      <w:r w:rsidR="00FC154A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FC154A" w:rsidRPr="00FE598E" w:rsidRDefault="00FC154A" w:rsidP="00FC1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54A" w:rsidRPr="00FE598E" w:rsidRDefault="00FC154A" w:rsidP="00FC15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4113C0DA" wp14:editId="2DDA54D8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4A" w:rsidRPr="00FE598E" w:rsidRDefault="00FC154A" w:rsidP="00FC154A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FE598E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FC154A" w:rsidRPr="00FE598E" w:rsidRDefault="00FC154A" w:rsidP="00FC154A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FE598E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FC154A" w:rsidRPr="00FE598E" w:rsidRDefault="00FC154A" w:rsidP="00FC154A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FC154A" w:rsidRPr="00FE598E" w:rsidRDefault="00FC154A" w:rsidP="00FC154A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FC154A" w:rsidRPr="00FE598E" w:rsidRDefault="00FC154A" w:rsidP="00FC1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272B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02.2022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Дивногорск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3272B">
        <w:rPr>
          <w:rFonts w:ascii="Times New Roman" w:eastAsia="Times New Roman" w:hAnsi="Times New Roman" w:cs="Times New Roman"/>
          <w:sz w:val="24"/>
          <w:szCs w:val="24"/>
          <w:lang w:eastAsia="ru-RU"/>
        </w:rPr>
        <w:t>19-47-</w:t>
      </w:r>
      <w:r w:rsidR="008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FC154A" w:rsidRDefault="00FC154A" w:rsidP="00FC1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154A" w:rsidRPr="00FC154A" w:rsidRDefault="00FC154A" w:rsidP="00FC1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15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должност</w:t>
      </w:r>
      <w:r w:rsidR="006E01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FC15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службы </w:t>
      </w:r>
    </w:p>
    <w:p w:rsidR="00FC154A" w:rsidRPr="00FC154A" w:rsidRDefault="00FC154A" w:rsidP="00FC1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154A">
        <w:rPr>
          <w:rFonts w:ascii="Times New Roman" w:eastAsia="Calibri" w:hAnsi="Times New Roman" w:cs="Times New Roman"/>
          <w:sz w:val="24"/>
          <w:szCs w:val="24"/>
          <w:lang w:eastAsia="ru-RU"/>
        </w:rPr>
        <w:t>в городском Совете депутатов, в отношении котор</w:t>
      </w:r>
      <w:r w:rsidR="006E017F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FC1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граждан, </w:t>
      </w:r>
    </w:p>
    <w:p w:rsidR="00FC154A" w:rsidRPr="00FC154A" w:rsidRDefault="006E017F" w:rsidP="00FC1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ее</w:t>
      </w:r>
      <w:r w:rsidR="00FC154A" w:rsidRPr="00FC1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замещавш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FC154A" w:rsidRPr="00FC1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после увольнения с муниципальной службы </w:t>
      </w:r>
    </w:p>
    <w:p w:rsidR="00FC154A" w:rsidRPr="00FC154A" w:rsidRDefault="00FC154A" w:rsidP="00FC15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C154A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установлены ограничения при заключении трудового договора</w:t>
      </w:r>
    </w:p>
    <w:p w:rsidR="00FC154A" w:rsidRPr="00FC154A" w:rsidRDefault="00FC154A" w:rsidP="00FC1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1D54" w:rsidRDefault="00FC154A" w:rsidP="00FC15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FC15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пунктами 1,2 статьи 12 Федерального закона от 25.12.2008 № 273-ФЗ «О противодействии коррупции»,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учитывая требования протеста прокурора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ивногорска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20.10.2021 №7-2-2021 и изменения в структуре органов местного самоуправления, </w:t>
      </w:r>
      <w:r w:rsidRPr="00FC15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руководствуясь статьей 50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города, городской Совет депутатов</w:t>
      </w:r>
      <w:r w:rsidRPr="00FC1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B327D5" w:rsidRDefault="00B327D5" w:rsidP="00FC15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27D5" w:rsidRDefault="00B327D5" w:rsidP="00B327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C154A"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 w:rsidRPr="00FC15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должност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FC15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службы в городском Совете депутатов, в отношении котор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граждан,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ее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замещавш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>, после увольнения с муниципальной службы установлены ограничения при заключении трудового договора: консультант - юрист</w:t>
      </w:r>
      <w:r w:rsidRPr="007E0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депутатов.</w:t>
      </w:r>
    </w:p>
    <w:p w:rsidR="00FC154A" w:rsidRDefault="00B327D5" w:rsidP="00B32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</w:t>
      </w:r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</w:t>
      </w:r>
      <w:r w:rsidR="00FC154A"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27D5">
        <w:rPr>
          <w:rFonts w:ascii="Times New Roman" w:eastAsia="Calibri" w:hAnsi="Times New Roman" w:cs="Times New Roman"/>
          <w:sz w:val="28"/>
          <w:szCs w:val="28"/>
        </w:rPr>
        <w:t>Порядок направления обращения гражданина о даче согласия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E038E" w:rsidRPr="007E038E" w:rsidRDefault="007E038E" w:rsidP="007E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327D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54A" w:rsidRPr="00FC15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E038E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0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7E03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038E" w:rsidRPr="007E038E" w:rsidRDefault="007E038E" w:rsidP="007E03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E038E">
        <w:rPr>
          <w:rFonts w:ascii="Times New Roman" w:eastAsia="Times New Roman" w:hAnsi="Times New Roman" w:cs="Times New Roman"/>
          <w:sz w:val="28"/>
          <w:szCs w:val="28"/>
        </w:rPr>
        <w:tab/>
        <w:t xml:space="preserve"> - </w:t>
      </w:r>
      <w:r w:rsidRPr="007E038E">
        <w:rPr>
          <w:rFonts w:ascii="Times New Roman" w:eastAsia="Calibri" w:hAnsi="Times New Roman" w:cs="Times New Roman"/>
          <w:sz w:val="28"/>
          <w:szCs w:val="28"/>
          <w:lang w:eastAsia="ru-RU"/>
        </w:rPr>
        <w:t>от 29.05.2014 №73-п «</w:t>
      </w:r>
      <w:r w:rsidRPr="007E03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перечне должностей </w:t>
      </w:r>
      <w:r w:rsidRPr="007E038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службы в городском Совете депутатов, в отношении которых для граждан, их замещавших, после увольнения с муниципальной службы установлены ограничения при заключении трудового договора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E038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E038E" w:rsidRPr="007E038E" w:rsidRDefault="007E038E" w:rsidP="007E03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E038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от 29.10.2019 №94-п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7E038E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7E03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перечне должностей </w:t>
      </w:r>
      <w:r w:rsidRPr="007E038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службы в городском Совете депутатов, в отношении которых для граждан, их замещавших, после увольнения с муниципальной службы установлены ограничения при заключении трудового договора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E038E" w:rsidRPr="00185090" w:rsidRDefault="00B327D5" w:rsidP="007E038E">
      <w:pPr>
        <w:keepNext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E03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038E"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Настоящее решение вступает в силу</w:t>
      </w:r>
      <w:r w:rsidR="007E038E" w:rsidRPr="00185090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в день, следующий за днем его опубликования </w:t>
      </w:r>
      <w:r w:rsidR="007E038E"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7E038E"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>газете «Огни Енисея»</w:t>
      </w:r>
      <w:r w:rsidR="007E0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7E038E"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подлежит размещению в информационно-телекоммуникационной сети </w:t>
      </w:r>
      <w:r w:rsidR="007E03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7E038E"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</w:t>
      </w:r>
      <w:r w:rsidR="007E03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7E038E"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города Дивногорска</w:t>
      </w:r>
      <w:r w:rsidR="007E038E"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154A" w:rsidRPr="00FC154A" w:rsidRDefault="00FC154A" w:rsidP="00FC1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54A" w:rsidRPr="00FC154A" w:rsidRDefault="00FC154A" w:rsidP="00FC154A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CD69B4" w:rsidRDefault="00FC154A" w:rsidP="00FC15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7E0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7E038E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CD69B4" w:rsidRDefault="00CD69B4" w:rsidP="00FC15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1FB1" w:rsidRDefault="003B1FB1" w:rsidP="00B327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27D5" w:rsidRPr="00500869" w:rsidRDefault="00B327D5" w:rsidP="00B327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0869">
        <w:rPr>
          <w:rFonts w:ascii="Times New Roman" w:eastAsia="Calibri" w:hAnsi="Times New Roman" w:cs="Times New Roman"/>
          <w:sz w:val="24"/>
          <w:szCs w:val="24"/>
        </w:rPr>
        <w:t xml:space="preserve">Приложение  </w:t>
      </w:r>
    </w:p>
    <w:p w:rsidR="00B327D5" w:rsidRPr="00500869" w:rsidRDefault="00B327D5" w:rsidP="00B327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086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500869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ше</w:t>
      </w:r>
      <w:r w:rsidRPr="00500869">
        <w:rPr>
          <w:rFonts w:ascii="Times New Roman" w:eastAsia="Calibri" w:hAnsi="Times New Roman" w:cs="Times New Roman"/>
          <w:sz w:val="24"/>
          <w:szCs w:val="24"/>
        </w:rPr>
        <w:t>нию</w:t>
      </w:r>
      <w:r w:rsidRPr="00500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Совета депутатов</w:t>
      </w:r>
      <w:r w:rsidRPr="005008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27D5" w:rsidRPr="00500869" w:rsidRDefault="00B327D5" w:rsidP="00B327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086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67DEA">
        <w:rPr>
          <w:rFonts w:ascii="Times New Roman" w:eastAsia="Calibri" w:hAnsi="Times New Roman" w:cs="Times New Roman"/>
          <w:sz w:val="24"/>
          <w:szCs w:val="24"/>
        </w:rPr>
        <w:t>16.02.</w:t>
      </w:r>
      <w:r w:rsidRPr="00500869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864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086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E67DEA">
        <w:rPr>
          <w:rFonts w:ascii="Times New Roman" w:eastAsia="Calibri" w:hAnsi="Times New Roman" w:cs="Times New Roman"/>
          <w:sz w:val="24"/>
          <w:szCs w:val="24"/>
        </w:rPr>
        <w:t>19-47</w:t>
      </w:r>
      <w:r w:rsidRPr="0050086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ПА</w:t>
      </w:r>
    </w:p>
    <w:p w:rsidR="00B327D5" w:rsidRDefault="00B327D5" w:rsidP="00B3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B327D5" w:rsidRPr="00B327D5" w:rsidRDefault="00B327D5" w:rsidP="00B32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направления обращения гражданина о даче согласия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2D90" w:rsidRDefault="00D32D90" w:rsidP="00B327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27D5" w:rsidRPr="00B327D5" w:rsidRDefault="00B327D5" w:rsidP="00B327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процедуру направления обращения гражданином, замещавшим в Дивногорском </w:t>
      </w:r>
      <w:r w:rsidRPr="00B327D5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городском Совете депутатов (далее - Совет депутатов)</w:t>
      </w:r>
      <w:r w:rsidRPr="00B327D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327D5">
        <w:rPr>
          <w:rFonts w:ascii="Times New Roman" w:eastAsia="Calibri" w:hAnsi="Times New Roman" w:cs="Times New Roman"/>
          <w:sz w:val="28"/>
          <w:szCs w:val="28"/>
        </w:rPr>
        <w:t>должность муниципальной службы, включенную в перечень должностей, предусмотренный статьей 12 Федерального закона от 25.12.2008 № 273-ФЗ «О противодействии коррупции», о даче согласия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</w:t>
      </w:r>
      <w:proofErr w:type="gramEnd"/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(далее - гражданин), до истечения двух лет со дня увольнения с муниципальной службы.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B327D5">
        <w:rPr>
          <w:rFonts w:ascii="Times New Roman" w:eastAsia="Calibri" w:hAnsi="Times New Roman" w:cs="Times New Roman"/>
          <w:sz w:val="28"/>
          <w:szCs w:val="28"/>
        </w:rPr>
        <w:t>Гражданин в течение двух лет со дня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</w:t>
      </w:r>
      <w:proofErr w:type="gramEnd"/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, с согласия комиссии по соблюдению требований к служебному поведению муниципальных служащих </w:t>
      </w:r>
      <w:r w:rsidRPr="00B327D5">
        <w:rPr>
          <w:rFonts w:ascii="Times New Roman" w:eastAsia="Calibri" w:hAnsi="Times New Roman" w:cs="Times New Roman"/>
          <w:sz w:val="28"/>
          <w:szCs w:val="28"/>
          <w:lang w:eastAsia="ru-RU"/>
        </w:rPr>
        <w:t>Совета депутатов</w:t>
      </w:r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 и урегулированию конфликта интересов на муниципальной службе (далее - комиссия).</w:t>
      </w:r>
    </w:p>
    <w:p w:rsidR="003B1FB1" w:rsidRDefault="003B1FB1" w:rsidP="00B327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1FB1" w:rsidRDefault="003B1FB1" w:rsidP="00B327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27D5" w:rsidRPr="00B327D5" w:rsidRDefault="00B327D5" w:rsidP="00B327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lastRenderedPageBreak/>
        <w:t>2. Процедура направления обращения гражданина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Pr="00B327D5">
        <w:rPr>
          <w:rFonts w:ascii="Times New Roman" w:eastAsia="Calibri" w:hAnsi="Times New Roman" w:cs="Times New Roman"/>
          <w:sz w:val="28"/>
          <w:szCs w:val="28"/>
        </w:rPr>
        <w:t>Гражданин в течение двух лет со дня увольнения с муниципальной службы направляет обращение на имя представителя нанимателя (работодателя) по последнему месту его службы до начала замещения на условиях трудового договора должности в организации и (или) выполнения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 функции муниципального (административного) управления данной организацией входили в его должностные (служебные) обязанности.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Обращение гражданина должно быть представлено в письменном виде.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2.2. Обращение гражданина подлежит регистрации в </w:t>
      </w:r>
      <w:r w:rsidRPr="00B327D5">
        <w:rPr>
          <w:rFonts w:ascii="Times New Roman" w:eastAsia="Calibri" w:hAnsi="Times New Roman" w:cs="Times New Roman"/>
          <w:sz w:val="28"/>
          <w:szCs w:val="28"/>
          <w:lang w:eastAsia="ru-RU"/>
        </w:rPr>
        <w:t>Совете депутатов</w:t>
      </w:r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 в день поступления.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2.3. Обращение гражданина в течение трех дней после регистрации передается представителем нанимателя (работодателя) председателю комиссии.</w:t>
      </w:r>
    </w:p>
    <w:p w:rsidR="00B327D5" w:rsidRPr="00B327D5" w:rsidRDefault="00B327D5" w:rsidP="00B327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3. Перечень сведений, содержащихся в обращении гражданина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3.1. В обращении гражданина, направляемом представителю нанимателя (работодателю) по последнему месту его службы, должны содержаться следующие сведения: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1) фамилия, имя, отчество, адрес проживания (регистрации) гражданина. В случае если фамилия, имя или отчество изменялись, указываются учетные данные по последнему месту работы;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2) наименование должности муниципальной службы, замещаемой гражданином, до дня увольнения;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3) дата увольнения гражданина с муниципальной службы (прилагается копия трудовой книжки гражданина);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4) наименование, местонахождение, характер деятельности организации, в которой гражданин планирует замещать на условиях трудового договора должность и (или) выполнять в данной организации работы (оказывать данной организации услуги) на условиях гражданско-правового договора (гражданско-правовых договоров);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5) наименование должности в организации, которую планирует замещать гражданин;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6) описание должностных обязанностей по замещаемой должности муниципальной службы с входящими в них отдельными функциями государственного управления организацией;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7) описание должностных обязанностей в организации, куда трудоустраивается гражданин (указываются основные направления деятельности), и (или) описание работ (услуг) на условиях гражданско-правового договора (гражданско-правовых договоров);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8) дата и подпись гражданина.</w:t>
      </w:r>
      <w:bookmarkStart w:id="0" w:name="_GoBack"/>
      <w:bookmarkEnd w:id="0"/>
    </w:p>
    <w:sectPr w:rsidR="00B327D5" w:rsidRPr="00B327D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C5" w:rsidRDefault="00A00FC5" w:rsidP="00D32D90">
      <w:pPr>
        <w:spacing w:after="0" w:line="240" w:lineRule="auto"/>
      </w:pPr>
      <w:r>
        <w:separator/>
      </w:r>
    </w:p>
  </w:endnote>
  <w:endnote w:type="continuationSeparator" w:id="0">
    <w:p w:rsidR="00A00FC5" w:rsidRDefault="00A00FC5" w:rsidP="00D3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C5" w:rsidRDefault="00A00FC5" w:rsidP="00D32D90">
      <w:pPr>
        <w:spacing w:after="0" w:line="240" w:lineRule="auto"/>
      </w:pPr>
      <w:r>
        <w:separator/>
      </w:r>
    </w:p>
  </w:footnote>
  <w:footnote w:type="continuationSeparator" w:id="0">
    <w:p w:rsidR="00A00FC5" w:rsidRDefault="00A00FC5" w:rsidP="00D3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135089"/>
      <w:docPartObj>
        <w:docPartGallery w:val="Page Numbers (Top of Page)"/>
        <w:docPartUnique/>
      </w:docPartObj>
    </w:sdtPr>
    <w:sdtEndPr/>
    <w:sdtContent>
      <w:p w:rsidR="00D32D90" w:rsidRDefault="00D32D9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81F">
          <w:rPr>
            <w:noProof/>
          </w:rPr>
          <w:t>3</w:t>
        </w:r>
        <w:r>
          <w:fldChar w:fldCharType="end"/>
        </w:r>
      </w:p>
    </w:sdtContent>
  </w:sdt>
  <w:p w:rsidR="00D32D90" w:rsidRDefault="00D32D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4A"/>
    <w:rsid w:val="003B1FB1"/>
    <w:rsid w:val="0049581F"/>
    <w:rsid w:val="00566A71"/>
    <w:rsid w:val="006C7405"/>
    <w:rsid w:val="006E017F"/>
    <w:rsid w:val="007E038E"/>
    <w:rsid w:val="008124F7"/>
    <w:rsid w:val="0083272B"/>
    <w:rsid w:val="00846876"/>
    <w:rsid w:val="00864354"/>
    <w:rsid w:val="00A00FC5"/>
    <w:rsid w:val="00A511DE"/>
    <w:rsid w:val="00A74708"/>
    <w:rsid w:val="00B1279C"/>
    <w:rsid w:val="00B327D5"/>
    <w:rsid w:val="00B60FF5"/>
    <w:rsid w:val="00C13623"/>
    <w:rsid w:val="00CD69B4"/>
    <w:rsid w:val="00D32D90"/>
    <w:rsid w:val="00DC246B"/>
    <w:rsid w:val="00E56163"/>
    <w:rsid w:val="00E67DEA"/>
    <w:rsid w:val="00EA4B1F"/>
    <w:rsid w:val="00ED08CD"/>
    <w:rsid w:val="00FA1D54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5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D90"/>
  </w:style>
  <w:style w:type="paragraph" w:styleId="a7">
    <w:name w:val="footer"/>
    <w:basedOn w:val="a"/>
    <w:link w:val="a8"/>
    <w:uiPriority w:val="99"/>
    <w:unhideWhenUsed/>
    <w:rsid w:val="00D3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5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D90"/>
  </w:style>
  <w:style w:type="paragraph" w:styleId="a7">
    <w:name w:val="footer"/>
    <w:basedOn w:val="a"/>
    <w:link w:val="a8"/>
    <w:uiPriority w:val="99"/>
    <w:unhideWhenUsed/>
    <w:rsid w:val="00D3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7620-74A7-421D-84B9-D956C82A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2022-01-21T04:13:00Z</dcterms:created>
  <dcterms:modified xsi:type="dcterms:W3CDTF">2022-02-17T09:39:00Z</dcterms:modified>
</cp:coreProperties>
</file>