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C"/>
  <w:body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t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t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t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 Национальном плане противодействия коррупции на </w:t>
      </w:r>
      <w:r>
        <w:rPr>
          <w:color w:val="333333"/>
          <w:sz w:val="27"/>
          <w:szCs w:val="27"/>
        </w:rPr>
        <w:br/>
        <w:t>2021 - 2024 годы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пунктом 1 части 1 статьи 5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прилагаемый Национальный план противодействия коррупции на 2021 - 2024 годы.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 обеспечить в соответствии с Национальным планом противодействия коррупции на 2021 - 2024 годы, утвержденным на</w:t>
      </w:r>
      <w:r>
        <w:rPr>
          <w:color w:val="333333"/>
          <w:sz w:val="27"/>
          <w:szCs w:val="27"/>
        </w:rPr>
        <w:t>стоящим Указом (далее - Национальный план), реализацию предусмотренных им мероприятий и внесение до 1 октября 2021 г. соответствующих изменений в планы противодействия коррупции федеральных органов исполнительной власти.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</w:t>
      </w:r>
      <w:r>
        <w:rPr>
          <w:color w:val="333333"/>
          <w:sz w:val="27"/>
          <w:szCs w:val="27"/>
        </w:rPr>
        <w:t>ии Федерального Собрания Российской Федерации, Государственной Думе Федерального Собрания Российской Федерации, Конституционному Суду Российской Федерации, Верховному Суду Российской Федерации, Судебному департаменту при Верховном Суде Российской Федерации</w:t>
      </w:r>
      <w:r>
        <w:rPr>
          <w:color w:val="333333"/>
          <w:sz w:val="27"/>
          <w:szCs w:val="27"/>
        </w:rPr>
        <w:t>, Генеральной прокуратуре Российской Федерации, Центральной избирательной комиссии Российской Федерации, Счетной палате Российской Федерации, Центральному банку Российской Федерации, Следственному комитету Российской Федерации, Уполномоченному по правам че</w:t>
      </w:r>
      <w:r>
        <w:rPr>
          <w:color w:val="333333"/>
          <w:sz w:val="27"/>
          <w:szCs w:val="27"/>
        </w:rPr>
        <w:t>ловека в Российской Федерации,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 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</w:t>
      </w:r>
      <w:r>
        <w:rPr>
          <w:color w:val="333333"/>
          <w:sz w:val="27"/>
          <w:szCs w:val="27"/>
        </w:rPr>
        <w:t>ым лицам (руководителям высших исполнительных органов государственной власти) субъектов Российской Федерации, органам государственной власти субъектов Российской Федерации и иным государственным органам субъектов Российской Федерации, органам местного само</w:t>
      </w:r>
      <w:r>
        <w:rPr>
          <w:color w:val="333333"/>
          <w:sz w:val="27"/>
          <w:szCs w:val="27"/>
        </w:rPr>
        <w:t>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 и антикоррупционные программы (планы противодействия коррупции) органов государственной вла</w:t>
      </w:r>
      <w:r>
        <w:rPr>
          <w:color w:val="333333"/>
          <w:sz w:val="27"/>
          <w:szCs w:val="27"/>
        </w:rPr>
        <w:t>сти субъектов Российской Федерации, иных государственных органов субъектов Российской Федерации и органов местного самоуправления.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пунктов 2 и 3 настоящего Указа в части, касающейся внесения изменений в планы противодейс</w:t>
      </w:r>
      <w:r>
        <w:rPr>
          <w:color w:val="333333"/>
          <w:sz w:val="27"/>
          <w:szCs w:val="27"/>
        </w:rPr>
        <w:t>твия коррупции, региональные антикоррупционные программы и антикоррупционные программы (планы противодействия коррупции), представить до 1 октября 2021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Установить, что, если иное не предусмотрено Национальным планом, доклады о результатах исполнения </w:t>
      </w:r>
      <w:r>
        <w:rPr>
          <w:color w:val="333333"/>
          <w:sz w:val="27"/>
          <w:szCs w:val="27"/>
        </w:rPr>
        <w:t>настоящего Указа и выполнения Национального плана (далее - доклады) представляются: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</w:t>
      </w:r>
      <w:r>
        <w:rPr>
          <w:color w:val="333333"/>
          <w:sz w:val="27"/>
          <w:szCs w:val="27"/>
        </w:rPr>
        <w:t>енту Российской Федерации;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</w:t>
      </w:r>
      <w:r>
        <w:rPr>
          <w:color w:val="333333"/>
          <w:sz w:val="27"/>
          <w:szCs w:val="27"/>
        </w:rPr>
        <w:t>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представляются Президенту Российской Федерации</w:t>
      </w:r>
      <w:r>
        <w:rPr>
          <w:color w:val="333333"/>
          <w:sz w:val="27"/>
          <w:szCs w:val="27"/>
        </w:rPr>
        <w:t xml:space="preserve"> в течение одного месяца с установленной Национальным планом даты представления докладов;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должностными лицами (руководителями высших исполнительны</w:t>
      </w:r>
      <w:r>
        <w:rPr>
          <w:color w:val="333333"/>
          <w:sz w:val="27"/>
          <w:szCs w:val="27"/>
        </w:rPr>
        <w:t>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</w:t>
      </w:r>
      <w:r>
        <w:rPr>
          <w:color w:val="333333"/>
          <w:sz w:val="27"/>
          <w:szCs w:val="27"/>
        </w:rPr>
        <w:t>ного месяца с установленной Национальным планом даты представления докладов;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Федерации, иными государственными органами субъектов Российской Федерации и органами местного самоуправления - высшим должн</w:t>
      </w:r>
      <w:r>
        <w:rPr>
          <w:color w:val="333333"/>
          <w:sz w:val="27"/>
          <w:szCs w:val="27"/>
        </w:rPr>
        <w:t>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</w:t>
      </w:r>
      <w:r>
        <w:rPr>
          <w:color w:val="333333"/>
          <w:sz w:val="27"/>
          <w:szCs w:val="27"/>
        </w:rPr>
        <w:t>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высших должностных лиц (руководителей высших исполнител</w:t>
      </w:r>
      <w:r>
        <w:rPr>
          <w:color w:val="333333"/>
          <w:sz w:val="27"/>
          <w:szCs w:val="27"/>
        </w:rPr>
        <w:t>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</w:t>
      </w:r>
      <w:r>
        <w:rPr>
          <w:color w:val="333333"/>
          <w:sz w:val="27"/>
          <w:szCs w:val="27"/>
        </w:rPr>
        <w:t>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</w:t>
      </w:r>
      <w:r>
        <w:rPr>
          <w:color w:val="333333"/>
          <w:sz w:val="27"/>
          <w:szCs w:val="27"/>
        </w:rPr>
        <w:t>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организациями, созданными для выполнения задач, поставленных перед федеральными органами исполнительной власти, рук</w:t>
      </w:r>
      <w:r>
        <w:rPr>
          <w:color w:val="333333"/>
          <w:sz w:val="27"/>
          <w:szCs w:val="27"/>
        </w:rPr>
        <w:t>оводство деятельностью которых осуществляет Правительство 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</w:t>
      </w:r>
      <w:r>
        <w:rPr>
          <w:color w:val="333333"/>
          <w:sz w:val="27"/>
          <w:szCs w:val="27"/>
        </w:rPr>
        <w:t>альным планом даты представления докладов.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</w:t>
      </w:r>
      <w:r>
        <w:rPr>
          <w:color w:val="333333"/>
          <w:sz w:val="27"/>
          <w:szCs w:val="27"/>
        </w:rPr>
        <w:t>ции в течение двух месяцев с установленной Национальным планом даты представления докладов;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</w:t>
      </w:r>
      <w:r>
        <w:rPr>
          <w:color w:val="333333"/>
          <w:sz w:val="27"/>
          <w:szCs w:val="27"/>
        </w:rPr>
        <w:t>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Установить, что федеральные органы исполнительной власти, руководство деятельностью кот</w:t>
      </w:r>
      <w:r>
        <w:rPr>
          <w:color w:val="333333"/>
          <w:sz w:val="27"/>
          <w:szCs w:val="27"/>
        </w:rPr>
        <w:t>орых осуществляет Правительство Российской Федерации и которые являются основными исполнителями поручений, предусмотренных Национальным планом, представляют в Правительство Российской Федерации подготовленные ими в целях исполнения этих поручений: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проек</w:t>
      </w:r>
      <w:r>
        <w:rPr>
          <w:color w:val="333333"/>
          <w:sz w:val="27"/>
          <w:szCs w:val="27"/>
        </w:rPr>
        <w:t>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проекты указов и распоряжений Презид</w:t>
      </w:r>
      <w:r>
        <w:rPr>
          <w:color w:val="333333"/>
          <w:sz w:val="27"/>
          <w:szCs w:val="27"/>
        </w:rPr>
        <w:t>ента Российской Федерации для их внесения Правительством Российской Федерации в установленном порядке Президенту Российской Федерации на подписание;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проекты постановлений и распоряжений Правительства Российской Федерации для их рассмотрения и принятия П</w:t>
      </w:r>
      <w:r>
        <w:rPr>
          <w:color w:val="333333"/>
          <w:sz w:val="27"/>
          <w:szCs w:val="27"/>
        </w:rPr>
        <w:t>равительством Российской Федерации.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Установить, что федеральные государственные органы, не указанные в пункте 6 настоящего Указа, являющиеся основными исполнителями поручений, предусмотренных Национальным планом, представляют подготовленные ими в целях </w:t>
      </w:r>
      <w:r>
        <w:rPr>
          <w:color w:val="333333"/>
          <w:sz w:val="27"/>
          <w:szCs w:val="27"/>
        </w:rPr>
        <w:t>исполнения этих поручений проекты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 в Администрацию Президента Российской Федерац</w:t>
      </w:r>
      <w:r>
        <w:rPr>
          <w:color w:val="333333"/>
          <w:sz w:val="27"/>
          <w:szCs w:val="27"/>
        </w:rPr>
        <w:t>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Президиуму Совета при Президенте Российской Федерации по противодействию коррупции: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 на 2018 - 2020 годы, в рабочую группу прези</w:t>
      </w:r>
      <w:r>
        <w:rPr>
          <w:color w:val="333333"/>
          <w:sz w:val="27"/>
          <w:szCs w:val="27"/>
        </w:rPr>
        <w:t>диума Совета при Президенте Российской Федерации по противодействию коррупции по мониторингу реализации мероприятий, предусмотренных Национальным планом противодействия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 "а" н</w:t>
      </w:r>
      <w:r>
        <w:rPr>
          <w:color w:val="333333"/>
          <w:sz w:val="27"/>
          <w:szCs w:val="27"/>
        </w:rPr>
        <w:t>астоящего пункта, о реализации за отчетный период мероприятий, предусмотренных Национальным планом.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</w:t>
      </w:r>
      <w:r>
        <w:rPr>
          <w:color w:val="333333"/>
          <w:sz w:val="27"/>
          <w:szCs w:val="27"/>
        </w:rPr>
        <w:t>х федеральным государственным органам в федеральном бюджете на руководство и управление в сфере установленных функций.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подписания.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i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В.Путин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i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</w:t>
      </w:r>
      <w:r>
        <w:rPr>
          <w:color w:val="333333"/>
          <w:sz w:val="27"/>
          <w:szCs w:val="27"/>
        </w:rPr>
        <w:t>а, Кремль</w:t>
      </w:r>
    </w:p>
    <w:p w:rsidR="00000000" w:rsidRDefault="00C265DF">
      <w:pPr>
        <w:pStyle w:val="i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 августа 2021 года</w:t>
      </w:r>
    </w:p>
    <w:p w:rsidR="00000000" w:rsidRDefault="00C265DF">
      <w:pPr>
        <w:pStyle w:val="i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478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s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16 августа 2021 г. № 478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t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2021 - 2024 годы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Национальный план реализуется путем осуществления государс</w:t>
      </w:r>
      <w:r>
        <w:rPr>
          <w:color w:val="333333"/>
          <w:sz w:val="27"/>
          <w:szCs w:val="27"/>
        </w:rPr>
        <w:t>твенными органами, органами местного самоуправления и организациями мероприятий, направленных на предупреждение коррупции и борьбу с ней, а также на минимизацию и ликвидацию последствий коррупционных правонарушений, по следующим основным направлениям.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</w:t>
      </w:r>
      <w:r>
        <w:rPr>
          <w:color w:val="333333"/>
          <w:sz w:val="27"/>
          <w:szCs w:val="27"/>
        </w:rPr>
        <w:t xml:space="preserve">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проанализировать практику, связанную с совмещением должности главы </w:t>
      </w:r>
      <w:r>
        <w:rPr>
          <w:color w:val="333333"/>
          <w:sz w:val="27"/>
          <w:szCs w:val="27"/>
        </w:rPr>
        <w:t>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и (или) должностью руководителя учреждения либо предприятия этого муниципального образования,</w:t>
      </w:r>
      <w:r>
        <w:rPr>
          <w:color w:val="333333"/>
          <w:sz w:val="27"/>
          <w:szCs w:val="27"/>
        </w:rPr>
        <w:t xml:space="preserve"> на предмет выявления коррупционных рисков, по итогам проведенного анализа до 10 июля 2023 г. представить предложения по совершенствованию правового регулирования в этой сфере;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15 октября 2021 г. представить предложения по совершенствованию порядка п</w:t>
      </w:r>
      <w:r>
        <w:rPr>
          <w:color w:val="333333"/>
          <w:sz w:val="27"/>
          <w:szCs w:val="27"/>
        </w:rPr>
        <w:t>редставления лицами, замещающими государственные должности Российской Федерации, сведений о доходах, расходах, об имуществе и обязательствах имущественного характера;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 целесообразности возложения обязанности соблюдения системы запрет</w:t>
      </w:r>
      <w:r>
        <w:rPr>
          <w:color w:val="333333"/>
          <w:sz w:val="27"/>
          <w:szCs w:val="27"/>
        </w:rPr>
        <w:t>ов, ограничений и обязанностей, установленных в целях противодействия коррупции (далее - антикоррупционные стандарты), на лицо, временно исполняющее обязанности по должности, замещение которой предполагает соблюдение этих стандартов. Доклад о результатах и</w:t>
      </w:r>
      <w:r>
        <w:rPr>
          <w:color w:val="333333"/>
          <w:sz w:val="27"/>
          <w:szCs w:val="27"/>
        </w:rPr>
        <w:t>сполнения настоящего подпункта представить до 1 сентября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проанализировать практику применения ограничений, касающихся получения подарков отдельными категориями ли</w:t>
      </w:r>
      <w:r>
        <w:rPr>
          <w:color w:val="333333"/>
          <w:sz w:val="27"/>
          <w:szCs w:val="27"/>
        </w:rPr>
        <w:t>ц и установленных в целях противодействия коррупции, по итогам проведенного анализа до 10 июня 2023 г. представить предложения по совершенствованию правовой регламентации таких ограничений, гармонизации гражданского законодательства и законодательства о пр</w:t>
      </w:r>
      <w:r>
        <w:rPr>
          <w:color w:val="333333"/>
          <w:sz w:val="27"/>
          <w:szCs w:val="27"/>
        </w:rPr>
        <w:t xml:space="preserve">отиводействии коррупции в части, касающейся регулирования правоотношений в этой сфере, а также по актуализации Типового положения о сообщении отдельными категориями лиц о получении подарка в связи с протокольными мероприятиями, служебными командировками и </w:t>
      </w:r>
      <w:r>
        <w:rPr>
          <w:color w:val="333333"/>
          <w:sz w:val="27"/>
          <w:szCs w:val="27"/>
        </w:rPr>
        <w:t>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</w:t>
      </w:r>
      <w:r>
        <w:rPr>
          <w:color w:val="333333"/>
          <w:sz w:val="27"/>
          <w:szCs w:val="27"/>
        </w:rPr>
        <w:t xml:space="preserve"> Российской Федерации </w:t>
      </w:r>
      <w:r>
        <w:rPr>
          <w:rStyle w:val="cmd"/>
          <w:color w:val="333333"/>
          <w:sz w:val="27"/>
          <w:szCs w:val="27"/>
        </w:rPr>
        <w:t>от 9 января 2014 г. № 10</w:t>
      </w:r>
      <w:r>
        <w:rPr>
          <w:color w:val="333333"/>
          <w:sz w:val="27"/>
          <w:szCs w:val="27"/>
        </w:rPr>
        <w:t>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проанализировать практику применения федеральными органами исполнительной власти мер по защите лиц, уведомивших представителя нанимателя (работодателя), органы прокуратуры или иные государственные органы о</w:t>
      </w:r>
      <w:r>
        <w:rPr>
          <w:color w:val="333333"/>
          <w:sz w:val="27"/>
          <w:szCs w:val="27"/>
        </w:rPr>
        <w:t xml:space="preserve"> фактах обращения к ним в целях склонения к совершению коррупционного правонарушения либо о фактах совершения коррупционных правонарушений, в случае необходимости представить предложения по совершенствованию правового регулирования в этой сфере.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15 марта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проанализировать практику использования государственными органами и органами местного самоуправления различных каналов получения информации (горячая линия, телефон доверия, элек</w:t>
      </w:r>
      <w:r>
        <w:rPr>
          <w:color w:val="333333"/>
          <w:sz w:val="27"/>
          <w:szCs w:val="27"/>
        </w:rPr>
        <w:t>тронная приемная), по которым граждане могут конфиденциально, не опасаясь преследования, сообщать о возможных коррупционных правонарушениях, а также практику рассмотрения и проверки полученной информации и принимаемых мер реагирования, в случае необходимос</w:t>
      </w:r>
      <w:r>
        <w:rPr>
          <w:color w:val="333333"/>
          <w:sz w:val="27"/>
          <w:szCs w:val="27"/>
        </w:rPr>
        <w:t>ти представить предложения по совершенствованию правового регулирования в этой сфере. Доклад о результатах исполнения настоящего подпункта представить до 10 апреля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проанализировать коррупционные риски, связанные с участием государственных гражд</w:t>
      </w:r>
      <w:r>
        <w:rPr>
          <w:color w:val="333333"/>
          <w:sz w:val="27"/>
          <w:szCs w:val="27"/>
        </w:rPr>
        <w:t>анских служащих на безвозмездной основе в управлении коммерческими организациями, являющимися организациями государственных корпораций (компаний) или публично-правовых компаний, и их деятельностью в качестве членов коллегиальных органов управления этих орг</w:t>
      </w:r>
      <w:r>
        <w:rPr>
          <w:color w:val="333333"/>
          <w:sz w:val="27"/>
          <w:szCs w:val="27"/>
        </w:rPr>
        <w:t>анизаций. Доклад о результатах исполнения настоящего подпункта представить до 1 сентября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до 10 ноября 2021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обязанности кандидата на должность атамана Всероссийского казачьего общества представлять све</w:t>
      </w:r>
      <w:r>
        <w:rPr>
          <w:color w:val="333333"/>
          <w:sz w:val="27"/>
          <w:szCs w:val="27"/>
        </w:rPr>
        <w:t>дения о доходах, расходах, об имуществе и обязательствах имущественного характера при внесении представления о его назначении на эту должность Президенту Российской Федерации;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правовому регулированию вопросов, касающихся размещения сведений о доходах, р</w:t>
      </w:r>
      <w:r>
        <w:rPr>
          <w:color w:val="333333"/>
          <w:sz w:val="27"/>
          <w:szCs w:val="27"/>
        </w:rPr>
        <w:t>асходах, об имуществе и обязательствах имущественного характера, представленных атаманами войсковых казачьих обществ, внесенных в государственный реестр казачьих обществ в Российской Федерации, и атаманом Всероссийского казачьего общества, в информационно-</w:t>
      </w:r>
      <w:r>
        <w:rPr>
          <w:color w:val="333333"/>
          <w:sz w:val="27"/>
          <w:szCs w:val="27"/>
        </w:rPr>
        <w:t>телекоммуникационной сети "Интернет" (далее - сеть "Интернет") и предоставления этих сведений общероссийским средствам массовой информации для опубликования;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подготовить с участием Генеральной прокуратуры Российской Федерации и до 10 июня 2022 г. предст</w:t>
      </w:r>
      <w:r>
        <w:rPr>
          <w:color w:val="333333"/>
          <w:sz w:val="27"/>
          <w:szCs w:val="27"/>
        </w:rPr>
        <w:t>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возложению на депутатов законодательных (представительных) органов государственной власти субъектов Российской Федерации, на иных лиц, замещающих государственные должности субъектов Российской Федерации, обязанности уведомлять органы </w:t>
      </w:r>
      <w:r>
        <w:rPr>
          <w:color w:val="333333"/>
          <w:sz w:val="27"/>
          <w:szCs w:val="27"/>
        </w:rPr>
        <w:t>прокуратуры или иные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распространению на депутатов законодательных (представительных) органов государственной власти субъе</w:t>
      </w:r>
      <w:r>
        <w:rPr>
          <w:color w:val="333333"/>
          <w:sz w:val="27"/>
          <w:szCs w:val="27"/>
        </w:rPr>
        <w:t xml:space="preserve">ктов Российской Федерации, не являющихся лицами, замещающими государственные должности субъектов Российской Федерации, запретов, ограничений и обязанностей, установленных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 № 273-ФЗ</w:t>
      </w:r>
      <w:r>
        <w:rPr>
          <w:color w:val="333333"/>
          <w:sz w:val="27"/>
          <w:szCs w:val="27"/>
        </w:rPr>
        <w:t xml:space="preserve"> "О противодействии коррупции" (дал</w:t>
      </w:r>
      <w:r>
        <w:rPr>
          <w:color w:val="333333"/>
          <w:sz w:val="27"/>
          <w:szCs w:val="27"/>
        </w:rPr>
        <w:t>ее - Федеральный закон "О противодействии коррупции") и другими федеральными законами для лиц, замещающих государственные должности субъектов Российской Федерации.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Администрации Президента Российской Федерации доработать с участием Центрального банка Ро</w:t>
      </w:r>
      <w:r>
        <w:rPr>
          <w:color w:val="333333"/>
          <w:sz w:val="27"/>
          <w:szCs w:val="27"/>
        </w:rPr>
        <w:t>ссийской Федерации проект федерального закона, предусматривающий представление лицами, претендующими на замещение должностей финансовых уполномоченных в сферах финансовых услуг, и лицами, замещающими указанные должности, сведений о доходах, расходах, об им</w:t>
      </w:r>
      <w:r>
        <w:rPr>
          <w:color w:val="333333"/>
          <w:sz w:val="27"/>
          <w:szCs w:val="27"/>
        </w:rPr>
        <w:t>уществе и обязательствах имущественного характера, а также проверку полноты и достоверности этих сведений. Доработанный проект федерального закона до 20 ноября 2021 г. представить Президенту Российской Федерации для внесения в Государственную Думу Федераль</w:t>
      </w:r>
      <w:r>
        <w:rPr>
          <w:color w:val="333333"/>
          <w:sz w:val="27"/>
          <w:szCs w:val="27"/>
        </w:rPr>
        <w:t>ного Собрания Российской Федерации.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Верховному Суду Российской Федерации до 1 сентября 2023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установлению обязанности судьи, пребывающего в отставке и не желающего соблюдать запреты и ограничения, связанные</w:t>
      </w:r>
      <w:r>
        <w:rPr>
          <w:color w:val="333333"/>
          <w:sz w:val="27"/>
          <w:szCs w:val="27"/>
        </w:rPr>
        <w:t xml:space="preserve"> со статусом судьи, обратиться в квалификационную коллегию судей по месту прежней работы или постоянного жительства с заявлением о прекращении отставки судьи;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установлению обязанности работодателя (представителя нанимателя) при заключении трудовых до</w:t>
      </w:r>
      <w:r>
        <w:rPr>
          <w:color w:val="333333"/>
          <w:sz w:val="27"/>
          <w:szCs w:val="27"/>
        </w:rPr>
        <w:t xml:space="preserve">говоров (служебных контрактов) с гражданами, имеющими статус судьи в отставке, сообщать о заключении таких договоров (контрактов) в квалификационную коллегию судей по месту прежней работы судьи или его постоянного места жительства, а также об установлении </w:t>
      </w:r>
      <w:r>
        <w:rPr>
          <w:color w:val="333333"/>
          <w:sz w:val="27"/>
          <w:szCs w:val="27"/>
        </w:rPr>
        <w:t>административной ответственности за неисполнение указанной обязанности.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должностей, при замещении которых на федера</w:t>
      </w:r>
      <w:r>
        <w:rPr>
          <w:color w:val="333333"/>
          <w:sz w:val="27"/>
          <w:szCs w:val="27"/>
        </w:rPr>
        <w:t>льных государственных гражданских служащих аппаратов федеральных судов общей юрисдикции, федеральных арбитражных судов, управлений Судебного департамента при Верховном Суде Российской Федерации в субъектах Российской Федерации возлагается обязанность предс</w:t>
      </w:r>
      <w:r>
        <w:rPr>
          <w:color w:val="333333"/>
          <w:sz w:val="27"/>
          <w:szCs w:val="27"/>
        </w:rPr>
        <w:t>тавлять сведения о доходах, расходах, об имуществе и обязательствах имущественного характера.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30 мая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Генеральной прокуратуре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с участием Админис</w:t>
      </w:r>
      <w:r>
        <w:rPr>
          <w:color w:val="333333"/>
          <w:sz w:val="27"/>
          <w:szCs w:val="27"/>
        </w:rPr>
        <w:t xml:space="preserve">трации Президента Российской Федерации и Правительства Российской Федерации и до 10 декабря 2021 г. представить предложения по детализации сведений о доходах, расходах, об имуществе и обязательствах имущественного характера, размещаемых в сети "Интернет", </w:t>
      </w:r>
      <w:r>
        <w:rPr>
          <w:color w:val="333333"/>
          <w:sz w:val="27"/>
          <w:szCs w:val="27"/>
        </w:rPr>
        <w:t>с учетом рекомендаций Группы государств против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с участием Следственного комитета Российской Федерации, Министерства внутренних дел Российской Федерации, Федеральной службы безопасности Российской Федерации, иных заинтересованных ф</w:t>
      </w:r>
      <w:r>
        <w:rPr>
          <w:color w:val="333333"/>
          <w:sz w:val="27"/>
          <w:szCs w:val="27"/>
        </w:rPr>
        <w:t>едеральных государственных органов и до 30 января 2023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запрета на поступление на федеральную государственную службу и ее прохождение в отдельных федеральных государственных органах (исходя из специфики их деятель</w:t>
      </w:r>
      <w:r>
        <w:rPr>
          <w:color w:val="333333"/>
          <w:sz w:val="27"/>
          <w:szCs w:val="27"/>
        </w:rPr>
        <w:t xml:space="preserve">ности), запрета на прием на работу по трудовому договору в эти федеральные государственные органы и осуществление в них трудовой деятельности для граждан, освобожденных от уголовной ответственности за совершение преступлений коррупционной направленности с </w:t>
      </w:r>
      <w:r>
        <w:rPr>
          <w:color w:val="333333"/>
          <w:sz w:val="27"/>
          <w:szCs w:val="27"/>
        </w:rPr>
        <w:t>назначением судебного штрафа в соответствии со статьей 76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>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ограничений, связанных с назначением на должность руководителя государственного (муниципального) унитарного предприятия или государственного</w:t>
      </w:r>
      <w:r>
        <w:rPr>
          <w:color w:val="333333"/>
          <w:sz w:val="27"/>
          <w:szCs w:val="27"/>
        </w:rPr>
        <w:t xml:space="preserve"> (муниципального) учреждения лица, имеющего неснятую (непогашенную) судимость или подвергавшегося уголовному преследованию за совершение преступлений коррупционной направленности (за исключением случаев, когда уголовное преследование прекращено по реабилит</w:t>
      </w:r>
      <w:r>
        <w:rPr>
          <w:color w:val="333333"/>
          <w:sz w:val="27"/>
          <w:szCs w:val="27"/>
        </w:rPr>
        <w:t>ирующим основаниям), а также ограничений, связанных с замещением указанным лицом такой должности.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методические рекомендации по вопросам: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запретов на занятие предприн</w:t>
      </w:r>
      <w:r>
        <w:rPr>
          <w:color w:val="333333"/>
          <w:sz w:val="27"/>
          <w:szCs w:val="27"/>
        </w:rPr>
        <w:t>имательской деятельностью и участие в управлении коммерческой или некоммерческой организацией, установленных в целях противодействия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формирования плана по противодействию коррупции федерального органа исполнительной власти;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подготовить обзор </w:t>
      </w:r>
      <w:r>
        <w:rPr>
          <w:color w:val="333333"/>
          <w:sz w:val="27"/>
          <w:szCs w:val="27"/>
        </w:rPr>
        <w:t>правоприменительной практики, связанной с защитой лиц, сообщивших о ставших им известными фактах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25 декабря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Повышение эффективности мер по предотвращению и урегулиров</w:t>
      </w:r>
      <w:r>
        <w:rPr>
          <w:color w:val="333333"/>
          <w:sz w:val="27"/>
          <w:szCs w:val="27"/>
        </w:rPr>
        <w:t>анию конфликта интересов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рассмотреть вопрос о внесении в законодательство о противодействии коррупции изменений,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прове</w:t>
      </w:r>
      <w:r>
        <w:rPr>
          <w:color w:val="333333"/>
          <w:sz w:val="27"/>
          <w:szCs w:val="27"/>
        </w:rPr>
        <w:t>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интересов, при необходимости по итогам проведенного анализ</w:t>
      </w:r>
      <w:r>
        <w:rPr>
          <w:color w:val="333333"/>
          <w:sz w:val="27"/>
          <w:szCs w:val="27"/>
        </w:rPr>
        <w:t>а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 уточнению понятий "конфликт интересов", "личная заинтересованность", "лица, находящиеся в близком родстве или свойстве", "иные близкие отношения", содержащихся в Федеральном законе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включению в</w:t>
      </w:r>
      <w:r>
        <w:rPr>
          <w:color w:val="333333"/>
          <w:sz w:val="27"/>
          <w:szCs w:val="27"/>
        </w:rPr>
        <w:t xml:space="preserve"> перечень граждан и юридических лиц, с которыми может быть связана личная заинтересованность лица, на которое возложена обязанность принимать меры по предотвращению и урегулированию конфликта интересов, бывшего супруга (бывшей супруги) этого лица, юридичес</w:t>
      </w:r>
      <w:r>
        <w:rPr>
          <w:color w:val="333333"/>
          <w:sz w:val="27"/>
          <w:szCs w:val="27"/>
        </w:rPr>
        <w:t>ких лиц, в которых это лицо занимало руководящие должности, учредителем или контролирующим лицом которых это лицо являлось, в интересах которых это лицо выполняло работы (которым оказывало услуги) на условиях гражданско-правовых договоров в течение определ</w:t>
      </w:r>
      <w:r>
        <w:rPr>
          <w:color w:val="333333"/>
          <w:sz w:val="27"/>
          <w:szCs w:val="27"/>
        </w:rPr>
        <w:t>енного периода до занятия должности, замещение которой связано с обязанностью принимать меры по предотвращению и урегулированию конфликта интересов.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"а" и "б" настоящего пункта представить до 20 марта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провести с участием Центрального банка Российской Федерации анализ практики применения норм законодательства о противодействии коррупции, предусматривающих обязанность лица передать принадлежащие ему ценные бумаги, акции (доли участия в уставных (складочны</w:t>
      </w:r>
      <w:r>
        <w:rPr>
          <w:color w:val="333333"/>
          <w:sz w:val="27"/>
          <w:szCs w:val="27"/>
        </w:rPr>
        <w:t>х) капиталах и паи в паевых фондах организаций) в доверительное управление в случае, если владение ими приводит или может привести к конфликту интересов, на предмет эффективности и достаточности этой меры, рассмотрев возможность введения специализированных</w:t>
      </w:r>
      <w:r>
        <w:rPr>
          <w:color w:val="333333"/>
          <w:sz w:val="27"/>
          <w:szCs w:val="27"/>
        </w:rPr>
        <w:t xml:space="preserve"> форм доверительного управления указанным имуществом, позволяющих более эффективно использовать этот правовой институт в целях предотвращения и урегулирования конфликта интересов, и в случае необходимости представить предложения по совершенствованию правов</w:t>
      </w:r>
      <w:r>
        <w:rPr>
          <w:color w:val="333333"/>
          <w:sz w:val="27"/>
          <w:szCs w:val="27"/>
        </w:rPr>
        <w:t>ого регулирования в этой сфере. Доклад о результатах исполнения настоящего подпункта представить до 1 августа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Генеральной прокуратуре Российской Федерации ежегодно, до 1 апреля, представлять Президенту Российской Федерации доклад о результатах п</w:t>
      </w:r>
      <w:r>
        <w:rPr>
          <w:color w:val="333333"/>
          <w:sz w:val="27"/>
          <w:szCs w:val="27"/>
        </w:rPr>
        <w:t>роверок соблюдения лицами, замещающими должности в государственных органах и органах местного самоуправления, требований законодательства о противодействии коррупции, касающихся предотвращения и урегулирования конфликта интересов.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Министерству иностранн</w:t>
      </w:r>
      <w:r>
        <w:rPr>
          <w:color w:val="333333"/>
          <w:sz w:val="27"/>
          <w:szCs w:val="27"/>
        </w:rPr>
        <w:t>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обстоятельств, связанных со спецификой прохождения федеральной государственной службы за пределами Российской Федерации</w:t>
      </w:r>
      <w:r>
        <w:rPr>
          <w:color w:val="333333"/>
          <w:sz w:val="27"/>
          <w:szCs w:val="27"/>
        </w:rPr>
        <w:t>, препятствующих реализации требований законодательства о противодействии коррупции или затрудняющих ее, до 10 октября 2022 г. представить предложения по совершенствованию правового регулирования в этой сфере.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финансов Российской Федерации</w:t>
      </w:r>
      <w:r>
        <w:rPr>
          <w:color w:val="333333"/>
          <w:sz w:val="27"/>
          <w:szCs w:val="27"/>
        </w:rPr>
        <w:t xml:space="preserve">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</w:t>
      </w:r>
      <w:r>
        <w:rPr>
          <w:color w:val="333333"/>
          <w:sz w:val="27"/>
          <w:szCs w:val="27"/>
        </w:rPr>
        <w:t>ьного бюджета, бюджетов субъектов Российской Федерации и местных бюджетов.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порядка проведения проверок достоверности и полноты сведений о доходах, расх</w:t>
      </w:r>
      <w:r>
        <w:rPr>
          <w:color w:val="333333"/>
          <w:sz w:val="27"/>
          <w:szCs w:val="27"/>
        </w:rPr>
        <w:t>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порядке осуществлени</w:t>
      </w:r>
      <w:r>
        <w:rPr>
          <w:color w:val="333333"/>
          <w:sz w:val="27"/>
          <w:szCs w:val="27"/>
        </w:rPr>
        <w:t xml:space="preserve">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 (далее - антикоррупционные </w:t>
      </w:r>
      <w:r>
        <w:rPr>
          <w:color w:val="333333"/>
          <w:sz w:val="27"/>
          <w:szCs w:val="27"/>
        </w:rPr>
        <w:t>проверки), в случае изменения лицом, в отношении которого проводятся такие проверки, места прохождения государственной (муниципальной) службы (работы) или избрания (переизбрания) его на государственную (муниципальную) должность (назначения на иную государс</w:t>
      </w:r>
      <w:r>
        <w:rPr>
          <w:color w:val="333333"/>
          <w:sz w:val="27"/>
          <w:szCs w:val="27"/>
        </w:rPr>
        <w:t>твенную (муниципальную) должность);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наделении высших должностных лиц (руководителей высших исполнительных органов государственной власти) субъектов Российской Федерации правом направлять запросы о проведении оперативно-разыскных мер</w:t>
      </w:r>
      <w:r>
        <w:rPr>
          <w:color w:val="333333"/>
          <w:sz w:val="27"/>
          <w:szCs w:val="27"/>
        </w:rPr>
        <w:t xml:space="preserve">оприятий в соответствии с частью третьей статьи 7 Федерального закона </w:t>
      </w:r>
      <w:r>
        <w:rPr>
          <w:rStyle w:val="cmd"/>
          <w:color w:val="333333"/>
          <w:sz w:val="27"/>
          <w:szCs w:val="27"/>
        </w:rPr>
        <w:t>от 12 августа 1995 г. № 144-ФЗ</w:t>
      </w:r>
      <w:r>
        <w:rPr>
          <w:color w:val="333333"/>
          <w:sz w:val="27"/>
          <w:szCs w:val="27"/>
        </w:rPr>
        <w:t xml:space="preserve"> "Об оперативно-розыскной деятельности" при осуществлении антикоррупционных проверок в отношении лиц, замещающих государственные должности субъектов Российс</w:t>
      </w:r>
      <w:r>
        <w:rPr>
          <w:color w:val="333333"/>
          <w:sz w:val="27"/>
          <w:szCs w:val="27"/>
        </w:rPr>
        <w:t>кой Федерации и муниципальные должности (за исключением депутатов законодательных (представительных) органов государственной власти субъектов Российской Федерации и депутатов муниципальных образований);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Центрального банка Российской Федерации</w:t>
      </w:r>
      <w:r>
        <w:rPr>
          <w:color w:val="333333"/>
          <w:sz w:val="27"/>
          <w:szCs w:val="27"/>
        </w:rPr>
        <w:t xml:space="preserve">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правонарушений, специально уполномоченных высшими должностными лицами (руководителями высших исполнительных органов г</w:t>
      </w:r>
      <w:r>
        <w:rPr>
          <w:color w:val="333333"/>
          <w:sz w:val="27"/>
          <w:szCs w:val="27"/>
        </w:rPr>
        <w:t xml:space="preserve">осударственной власти) субъектов Российской Федерации и непосредственно подчиненных им, и лиц, уполномоченных единоличными исполнительными органами государственных корпораций, правом при проведении антикоррупционных проверок направлять запросы в кредитные </w:t>
      </w:r>
      <w:r>
        <w:rPr>
          <w:color w:val="333333"/>
          <w:sz w:val="27"/>
          <w:szCs w:val="27"/>
        </w:rPr>
        <w:t>организации, налоговые органы, органы, осуществляющие государственную регистрацию прав на недвижимое имущество и сделок с ним, а также операторам информационных систем, в которых осуществляется выпуск цифровых финансовых активов.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об исполнении насто</w:t>
      </w:r>
      <w:r>
        <w:rPr>
          <w:color w:val="333333"/>
          <w:sz w:val="27"/>
          <w:szCs w:val="27"/>
        </w:rPr>
        <w:t>ящего пункта представить до 15 ноября 2022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вопросов, касающихся получения прокурорам</w:t>
      </w:r>
      <w:r>
        <w:rPr>
          <w:color w:val="333333"/>
          <w:sz w:val="27"/>
          <w:szCs w:val="27"/>
        </w:rPr>
        <w:t>и сведений, составляющих банковскую тайну, при реализации их полномочий в сфере противодействия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об исполнении настоящего пункта представить до 1 ноября 2021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Министерству труда и социальной защиты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</w:t>
      </w:r>
      <w:r>
        <w:rPr>
          <w:color w:val="333333"/>
          <w:sz w:val="27"/>
          <w:szCs w:val="27"/>
        </w:rPr>
        <w:t xml:space="preserve">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(в том числе в электронной форме) по запросам, направляемым им в установленном порядке в ходе осущес</w:t>
      </w:r>
      <w:r>
        <w:rPr>
          <w:color w:val="333333"/>
          <w:sz w:val="27"/>
          <w:szCs w:val="27"/>
        </w:rPr>
        <w:t>твления антикоррупционных проверок, информацию об актах гражданского состояния, а также иные сведения, содержащиеся в Едином государственном реестре записей актов гражданского состояния и касающиеся лиц, в отношении которых направлен запрос;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</w:t>
      </w:r>
      <w:r>
        <w:rPr>
          <w:color w:val="333333"/>
          <w:sz w:val="27"/>
          <w:szCs w:val="27"/>
        </w:rPr>
        <w:t xml:space="preserve">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запросам, направляемым им в установленном порядке в ходе осуществления антикоррупционных проверок, информацию </w:t>
      </w:r>
      <w:r>
        <w:rPr>
          <w:color w:val="333333"/>
          <w:sz w:val="27"/>
          <w:szCs w:val="27"/>
        </w:rPr>
        <w:t>о наличии у лиц, в отношении которых направлен запрос, счетов (вкладов) в банках, расположенных на территории Российской Федерации;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Министерства финансов Российской Федерации и Центрального банка Российской Федерации рассмотреть вопрос о внес</w:t>
      </w:r>
      <w:r>
        <w:rPr>
          <w:color w:val="333333"/>
          <w:sz w:val="27"/>
          <w:szCs w:val="27"/>
        </w:rPr>
        <w:t>ении в законодательство Российской Федерации изменений, предусматривающих: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обязанность лиц, осуществляющих профессиональную деятельность на рынке ценных бумаг, предоставлять по запросам, направляемым им в установленном порядке в ходе осуществления антикорр</w:t>
      </w:r>
      <w:r>
        <w:rPr>
          <w:color w:val="333333"/>
          <w:sz w:val="27"/>
          <w:szCs w:val="27"/>
        </w:rPr>
        <w:t>упционных проверок, имеющуюся у них информацию о ценных бумагах, принадлежащих лицам, в отношении которых направлен запрос;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предоставление Центральным банком Российской Федерации по запросам, направляемым ему в установленном порядке в ходе осуществления ан</w:t>
      </w:r>
      <w:r>
        <w:rPr>
          <w:color w:val="333333"/>
          <w:sz w:val="27"/>
          <w:szCs w:val="27"/>
        </w:rPr>
        <w:t xml:space="preserve">тикоррупционных проверок, информации, содержащейся в Центральном каталоге кредитных историй, о бюро кредитных историй, в котором (которых) хранится (хранятся) кредитная история (кредитные истории) субъекта кредитной истории, в отношении которого направлен </w:t>
      </w:r>
      <w:r>
        <w:rPr>
          <w:color w:val="333333"/>
          <w:sz w:val="27"/>
          <w:szCs w:val="27"/>
        </w:rPr>
        <w:t>запрос;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обязанность бюро кредитных историй предоставлять имеющуюся у них информацию по запросам, направляемым им в установленном порядке в ходе осуществления антикоррупционных проверок.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подпунктов "а" - "в" </w:t>
      </w:r>
      <w:r>
        <w:rPr>
          <w:color w:val="333333"/>
          <w:sz w:val="27"/>
          <w:szCs w:val="27"/>
        </w:rPr>
        <w:t>настоящего пункта представить до 10 октября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подготовить с участием Министерства юстиции Российской Федерации и до 15 ноября 2022 г. представить предложения, касающиеся проведения по решению высшего должностного лица (руководителя высшего исполн</w:t>
      </w:r>
      <w:r>
        <w:rPr>
          <w:color w:val="333333"/>
          <w:sz w:val="27"/>
          <w:szCs w:val="27"/>
        </w:rPr>
        <w:t>ительного органа государственной власти) субъекта Российской Федерации в порядке, установленном законом субъекта Российской Федерации, антикоррупционных проверок в полном объеме в отношении лиц, замещающих муниципальные должности;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разработать методическ</w:t>
      </w:r>
      <w:r>
        <w:rPr>
          <w:color w:val="333333"/>
          <w:sz w:val="27"/>
          <w:szCs w:val="27"/>
        </w:rPr>
        <w:t>ие рекомендации по вопросам проведения антикоррупционных проверок. Доклад о результатах исполнения настоящего подпункта представить до 30 января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правового регулирования ответственности за несоблюдение антикоррупционных станд</w:t>
      </w:r>
      <w:r>
        <w:rPr>
          <w:color w:val="333333"/>
          <w:sz w:val="27"/>
          <w:szCs w:val="27"/>
        </w:rPr>
        <w:t>артов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Правительству Российской Федерации подготовить с участием Генеральной прокуратуры Российской Федерации и до 1 августа 2022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порядку привлечения к ответственности за несоблюдение антикоррупционных стандартов временн</w:t>
      </w:r>
      <w:r>
        <w:rPr>
          <w:color w:val="333333"/>
          <w:sz w:val="27"/>
          <w:szCs w:val="27"/>
        </w:rPr>
        <w:t>о исполняющего обязанности высшего должностного лица (руководителя высшего исполнительного органа государственной власти) субъекта Российской Федерации;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установлению временного ограничения права лица, полномочия которого были досрочно прекращены и котор</w:t>
      </w:r>
      <w:r>
        <w:rPr>
          <w:color w:val="333333"/>
          <w:sz w:val="27"/>
          <w:szCs w:val="27"/>
        </w:rPr>
        <w:t>ое было уволено с государственной (муниципальной) службы или с работы в связи с несоблюдением антикоррупционных стандартов, назначаться на государственные (муниципальные) должности, поступать на государственную (муниципальную) службу, занимать отдельные до</w:t>
      </w:r>
      <w:r>
        <w:rPr>
          <w:color w:val="333333"/>
          <w:sz w:val="27"/>
          <w:szCs w:val="27"/>
        </w:rPr>
        <w:t>лжности в организациях, учредителями или контролирующими лицами которых являются Российская Федерация, субъект Российской Федерации, муниципальное образование, а также в российских организациях, деятельность которых контролируется государственными корпорац</w:t>
      </w:r>
      <w:r>
        <w:rPr>
          <w:color w:val="333333"/>
          <w:sz w:val="27"/>
          <w:szCs w:val="27"/>
        </w:rPr>
        <w:t>иями (компаниями), публично-правовыми компаниями.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Министерству труда и социальной защиты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с участием Министерства юстиции Российской Федерации и до 20 апреля 2023 г. представить предложения по определению случаев, ус</w:t>
      </w:r>
      <w:r>
        <w:rPr>
          <w:color w:val="333333"/>
          <w:sz w:val="27"/>
          <w:szCs w:val="27"/>
        </w:rPr>
        <w:t>ловий и порядка применения мер ответственности (кроме досрочного прекращения полномочий) за несоблюдение антикоррупционных стандартов к лицам, которые замещают государственные (муниципальные) должности;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актуализировать обзор практики привлечения к ответ</w:t>
      </w:r>
      <w:r>
        <w:rPr>
          <w:color w:val="333333"/>
          <w:sz w:val="27"/>
          <w:szCs w:val="27"/>
        </w:rPr>
        <w:t>ственности государственных (муниципальных) служащих за несоблюдение антикоррупционных стандартов. Доклад о результатах исполнения настоящего подпункта представить до 30 марта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проанализировать правоприменительную практику, связанную с реализацие</w:t>
      </w:r>
      <w:r>
        <w:rPr>
          <w:color w:val="333333"/>
          <w:sz w:val="27"/>
          <w:szCs w:val="27"/>
        </w:rPr>
        <w:t xml:space="preserve">й Федерального закона </w:t>
      </w:r>
      <w:r>
        <w:rPr>
          <w:rStyle w:val="cmd"/>
          <w:color w:val="333333"/>
          <w:sz w:val="27"/>
          <w:szCs w:val="27"/>
        </w:rPr>
        <w:t>от 3 декабря 2012 г.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по итогам проведенного анализа подготовить методические рекомендации, определяющие порядок осуществ</w:t>
      </w:r>
      <w:r>
        <w:rPr>
          <w:color w:val="333333"/>
          <w:sz w:val="27"/>
          <w:szCs w:val="27"/>
        </w:rPr>
        <w:t>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доходам. Доклад о результатах исполнения настоящего подпункта представить до 20 апреля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Примене</w:t>
      </w:r>
      <w:r>
        <w:rPr>
          <w:color w:val="333333"/>
          <w:sz w:val="27"/>
          <w:szCs w:val="27"/>
        </w:rPr>
        <w:t>ние мер административного, уголовного и уголовно- процессуального воздействия и уголовного преследования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Рекомендовать Верховному Суду Российской Федерации обобщить судебную практику по делам о преступлениях против интересов службы в коммерческих и и</w:t>
      </w:r>
      <w:r>
        <w:rPr>
          <w:color w:val="333333"/>
          <w:sz w:val="27"/>
          <w:szCs w:val="27"/>
        </w:rPr>
        <w:t xml:space="preserve">ных организациях, предусмотренных главой 23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>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30 декабря 2021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Генеральной прокуратуре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Министерства внутренних</w:t>
      </w:r>
      <w:r>
        <w:rPr>
          <w:color w:val="333333"/>
          <w:sz w:val="27"/>
          <w:szCs w:val="27"/>
        </w:rPr>
        <w:t xml:space="preserve">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</w:t>
      </w:r>
      <w:r>
        <w:rPr>
          <w:color w:val="333333"/>
          <w:sz w:val="27"/>
          <w:szCs w:val="27"/>
        </w:rPr>
        <w:t>иц правоохранительных и контролирующих органов и необоснованного проведения оперативно-разыскных мероприятий, а также по недопущению применения мер процессуального принуждения, препятствующих осуществлению хозяйственной деятельности организаций. Доклад о р</w:t>
      </w:r>
      <w:r>
        <w:rPr>
          <w:color w:val="333333"/>
          <w:sz w:val="27"/>
          <w:szCs w:val="27"/>
        </w:rPr>
        <w:t>езультатах исполнения настоящего подпункта представить до 30 сентября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ежегодно, до 15 марта,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</w:t>
      </w:r>
      <w:r>
        <w:rPr>
          <w:color w:val="333333"/>
          <w:sz w:val="27"/>
          <w:szCs w:val="27"/>
        </w:rPr>
        <w:t>и органами деятельности по борьбе с преступлениями коррупционной направленности;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совместно с Министерством внутренних дел Российской Федерации, Федеральной службой безопасности Российской Федерации и Федеральной службой судебных приставов принять дополн</w:t>
      </w:r>
      <w:r>
        <w:rPr>
          <w:color w:val="333333"/>
          <w:sz w:val="27"/>
          <w:szCs w:val="27"/>
        </w:rPr>
        <w:t>ительные меры, направленные на обеспечение взыскания ущерба, причиненного коррупционными правонарушениями. Доклад о результатах исполнения настоящего подпункта представить до 10 августа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подготавливать с участием Следственного комитета Российско</w:t>
      </w:r>
      <w:r>
        <w:rPr>
          <w:color w:val="333333"/>
          <w:sz w:val="27"/>
          <w:szCs w:val="27"/>
        </w:rPr>
        <w:t>й Федерации, Министерства внутренних дел Российской Федерации, Федеральной службы безопасности Российской Федерации, Федеральной службы по финансовому мониторингу и ежегодно, до 1 мая, представлять доклад о выявлении, раскрытии и расследовании фактов подку</w:t>
      </w:r>
      <w:r>
        <w:rPr>
          <w:color w:val="333333"/>
          <w:sz w:val="27"/>
          <w:szCs w:val="27"/>
        </w:rPr>
        <w:t>па иностранных должностных лиц и должностных лиц международных организаций при осуществлении международных коммерческих сделок, а также до 1 июня 2023 г. представить предложения по совершенствованию правового регулирования в этой сфере. Итоговый доклад пре</w:t>
      </w:r>
      <w:r>
        <w:rPr>
          <w:color w:val="333333"/>
          <w:sz w:val="27"/>
          <w:szCs w:val="27"/>
        </w:rPr>
        <w:t>дставить до 10 декабря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проанализировать с участием Следственного комитета Российской Федерации,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</w:t>
      </w:r>
      <w:r>
        <w:rPr>
          <w:color w:val="333333"/>
          <w:sz w:val="27"/>
          <w:szCs w:val="27"/>
        </w:rPr>
        <w:t xml:space="preserve">, касающейся возмещения ущерба, причиненного преступлениями коррупционной направленности, и до 25 августа 2023 г. представить предложения о целесообразности выделения из основного уголовного дела в отдельное производство уголовного дела о розыске и аресте </w:t>
      </w:r>
      <w:r>
        <w:rPr>
          <w:color w:val="333333"/>
          <w:sz w:val="27"/>
          <w:szCs w:val="27"/>
        </w:rPr>
        <w:t>доходов, полученных преступным путем, в том числе в случае направления основного уголовного дела в суд, а также в случае приостановления или прекращения уголовного дела (уголовного преследования) по нереабилитирующим основаниям.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Министерству юстиции Ро</w:t>
      </w:r>
      <w:r>
        <w:rPr>
          <w:color w:val="333333"/>
          <w:sz w:val="27"/>
          <w:szCs w:val="27"/>
        </w:rPr>
        <w:t>ссийской Федерации подготовить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и до 10 октября 2022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в ста</w:t>
      </w:r>
      <w:r>
        <w:rPr>
          <w:color w:val="333333"/>
          <w:sz w:val="27"/>
          <w:szCs w:val="27"/>
        </w:rPr>
        <w:t xml:space="preserve">тью 289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изменения, предусматривающего установление квалифицирующего признака незаконного участия в предпринимательской деятельности лица, занимающего государственную должность Российской Федерации, государственную до</w:t>
      </w:r>
      <w:r>
        <w:rPr>
          <w:color w:val="333333"/>
          <w:sz w:val="27"/>
          <w:szCs w:val="27"/>
        </w:rPr>
        <w:t>лжность субъекта Российской Федерации, или главы органа местного самоуправления;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в части первую и четвертую статьи 204</w:t>
      </w:r>
      <w:r>
        <w:rPr>
          <w:rStyle w:val="w91"/>
          <w:color w:val="333333"/>
          <w:sz w:val="27"/>
          <w:szCs w:val="27"/>
        </w:rPr>
        <w:t xml:space="preserve">1 </w:t>
      </w:r>
      <w:r>
        <w:rPr>
          <w:color w:val="333333"/>
          <w:sz w:val="27"/>
          <w:szCs w:val="27"/>
        </w:rPr>
        <w:t>и часть пятую статьи 291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</w:t>
      </w:r>
      <w:r>
        <w:rPr>
          <w:rStyle w:val="cmd"/>
          <w:color w:val="333333"/>
          <w:sz w:val="27"/>
          <w:szCs w:val="27"/>
        </w:rPr>
        <w:t>Уголовного кодекса Российской Федерации</w:t>
      </w:r>
      <w:r>
        <w:rPr>
          <w:color w:val="333333"/>
          <w:sz w:val="27"/>
          <w:szCs w:val="27"/>
        </w:rPr>
        <w:t xml:space="preserve"> изменений, направленных на устранение диспропорции в примен</w:t>
      </w:r>
      <w:r>
        <w:rPr>
          <w:color w:val="333333"/>
          <w:sz w:val="27"/>
          <w:szCs w:val="27"/>
        </w:rPr>
        <w:t>ении уголовных наказаний, заключающейся в том, что за посредничество во взяточничестве или в коммерческом подкупе в значительном размере назначается менее строгое наказание, чем за обещание или предложение посредничества во взяточничестве.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</w:t>
      </w:r>
      <w:r>
        <w:rPr>
          <w:color w:val="333333"/>
          <w:sz w:val="27"/>
          <w:szCs w:val="27"/>
        </w:rPr>
        <w:t>Министерству внутренних дел Российской Федерации совместно с Федеральной службой безопасности Российской Федерации, Федеральным казначейством, контрольно-счетными органами субъектов Российской Федерации и муниципальных образований принять меры по недопущен</w:t>
      </w:r>
      <w:r>
        <w:rPr>
          <w:color w:val="333333"/>
          <w:sz w:val="27"/>
          <w:szCs w:val="27"/>
        </w:rPr>
        <w:t xml:space="preserve">ию нецелевого использования 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коронавирусной инфекции (COVID-19), а также на реализацию национальных </w:t>
      </w:r>
      <w:r>
        <w:rPr>
          <w:color w:val="333333"/>
          <w:sz w:val="27"/>
          <w:szCs w:val="27"/>
        </w:rPr>
        <w:t xml:space="preserve">проектов, предусмотренных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7 мая 2018 г. № 204</w:t>
      </w:r>
      <w:r>
        <w:rPr>
          <w:color w:val="333333"/>
          <w:sz w:val="27"/>
          <w:szCs w:val="27"/>
        </w:rPr>
        <w:t xml:space="preserve"> "О национальных целях и стратегических задачах развития Российской Федерации на период до 2024 года", обратив особое внимание на выявление и пресечение фактов взяточнич</w:t>
      </w:r>
      <w:r>
        <w:rPr>
          <w:color w:val="333333"/>
          <w:sz w:val="27"/>
          <w:szCs w:val="27"/>
        </w:rPr>
        <w:t>ества,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власти, органов государственной власти субъектов Российской Федерации и орг</w:t>
      </w:r>
      <w:r>
        <w:rPr>
          <w:color w:val="333333"/>
          <w:sz w:val="27"/>
          <w:szCs w:val="27"/>
        </w:rPr>
        <w:t>анов местного самоуправления.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 Итоговый доклад представить до 10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Обеспечение защиты информации ограниченного доступа, полученной при осуществлении де</w:t>
      </w:r>
      <w:r>
        <w:rPr>
          <w:color w:val="333333"/>
          <w:sz w:val="27"/>
          <w:szCs w:val="27"/>
        </w:rPr>
        <w:t>ятельности в области противодействия коррупции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 10 ноября 2023 г. представить предложения об обеспечении согласованности норм законодательства, регулирующего вопросы защиты информации ограниченного доступа, и </w:t>
      </w:r>
      <w:r>
        <w:rPr>
          <w:color w:val="333333"/>
          <w:sz w:val="27"/>
          <w:szCs w:val="27"/>
        </w:rPr>
        <w:t>норм законодательства о противодействии коррупции в целях повышения эффективности реализации мер по противодействию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20 мая 2024 г. представить предложения: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и сроках хранения полученных или созданных при осуществлении деятельности</w:t>
      </w:r>
      <w:r>
        <w:rPr>
          <w:color w:val="333333"/>
          <w:sz w:val="27"/>
          <w:szCs w:val="27"/>
        </w:rPr>
        <w:t xml:space="preserve"> в области противодействия коррупции сведений о доходах, расходах, об имуществе и обязательствах имущественного характера и документов, содержащих информацию ограниченного доступа;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предоставления государственными органами, органами местного самоу</w:t>
      </w:r>
      <w:r>
        <w:rPr>
          <w:color w:val="333333"/>
          <w:sz w:val="27"/>
          <w:szCs w:val="27"/>
        </w:rPr>
        <w:t>правления и организациями копий справок о доходах, расходах, об имуществе и обязательствах имущественного характера иным государственным органам при проведении доследственной проверки, расследовании уголовного дела, а также в иных случаях.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Министерству</w:t>
      </w:r>
      <w:r>
        <w:rPr>
          <w:color w:val="333333"/>
          <w:sz w:val="27"/>
          <w:szCs w:val="27"/>
        </w:rPr>
        <w:t xml:space="preserve"> цифрового развития, связи и массовых коммуникаций Российской Федерации подготовить с участием Федеральной службы охраны Российской Федерации и до 20 октября 2021 г. представить предложения о разработке и внедрении инженерно-технических решений, обеспечива</w:t>
      </w:r>
      <w:r>
        <w:rPr>
          <w:color w:val="333333"/>
          <w:sz w:val="27"/>
          <w:szCs w:val="27"/>
        </w:rPr>
        <w:t>ющих проведение в защищенном режиме с использованием видео-конференц-связи мероприятий по противодействию коррупции, в ходе которых может обсуждаться информация, содержащая персональные данные, а также иная информация ограниченного доступа.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Совершен</w:t>
      </w:r>
      <w:r>
        <w:rPr>
          <w:color w:val="333333"/>
          <w:sz w:val="27"/>
          <w:szCs w:val="27"/>
        </w:rPr>
        <w:t>ствование правового регулирования в части, касающейся ограничений, налагаемых на граждан после их увольнения с государственной (муниципальной) службы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проанализировать практику применения статьи 12 Федерального з</w:t>
      </w:r>
      <w:r>
        <w:rPr>
          <w:color w:val="333333"/>
          <w:sz w:val="27"/>
          <w:szCs w:val="27"/>
        </w:rPr>
        <w:t xml:space="preserve">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 и до 20 июня 2024 г. представить предложения по совершенствованию правового регулирования в этой сфере, рассмотрев вопрос о возможности распространения ограничения, предусмотренного пунктом 1 указанной статьи: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лиц, за</w:t>
      </w:r>
      <w:r>
        <w:rPr>
          <w:color w:val="333333"/>
          <w:sz w:val="27"/>
          <w:szCs w:val="27"/>
        </w:rPr>
        <w:t>мещавших государственные должности;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лиц, являвшихся руководителями (заместителями руководителей) государственных органов или органов местного самоуправления и намеревающихся заключить трудовые или гражданско-правовые договоры с организациями, в отношени</w:t>
      </w:r>
      <w:r>
        <w:rPr>
          <w:color w:val="333333"/>
          <w:sz w:val="27"/>
          <w:szCs w:val="27"/>
        </w:rPr>
        <w:t>и которых эти государственные органы или органы местного самоуправления осуществляли полномочия учредителя (участника, акционера), собственника имущества таких организаций;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20 июня 2024 г. представить предложения о порядке проведения проверки соблюде</w:t>
      </w:r>
      <w:r>
        <w:rPr>
          <w:color w:val="333333"/>
          <w:sz w:val="27"/>
          <w:szCs w:val="27"/>
        </w:rPr>
        <w:t xml:space="preserve">ния гражданами ограничения, предусмотренного пунктом 1 статьи 12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>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Реализация мер по противодействию коррупции в организациях, осуществляющих деятельность в частном секторе экономики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Правительс</w:t>
      </w:r>
      <w:r>
        <w:rPr>
          <w:color w:val="333333"/>
          <w:sz w:val="27"/>
          <w:szCs w:val="27"/>
        </w:rPr>
        <w:t>тву Российской Федерации с участием Уполномоченного по защите прав предпринимателей в Российской Федерации, иных заинтересованных государственных органов и организаций, а также Торгово-промышленной палаты Российской Федерации и общероссийских объединений п</w:t>
      </w:r>
      <w:r>
        <w:rPr>
          <w:color w:val="333333"/>
          <w:sz w:val="27"/>
          <w:szCs w:val="27"/>
        </w:rPr>
        <w:t>редпринимателей (работодателей)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</w:t>
      </w:r>
      <w:r>
        <w:rPr>
          <w:color w:val="333333"/>
          <w:sz w:val="27"/>
          <w:szCs w:val="27"/>
        </w:rPr>
        <w:t>дставить до 30 мая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Рекомендовать Торгово-промышленной палате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</w:t>
      </w:r>
      <w:r>
        <w:rPr>
          <w:color w:val="333333"/>
          <w:sz w:val="27"/>
          <w:szCs w:val="27"/>
        </w:rPr>
        <w:t>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Уполномоченного по защите прав предпринимателей в Россий</w:t>
      </w:r>
      <w:r>
        <w:rPr>
          <w:color w:val="333333"/>
          <w:sz w:val="27"/>
          <w:szCs w:val="27"/>
        </w:rPr>
        <w:t>ской Федерации, общероссийских общественных организаций "Российский союз промышленников и предпринимателей", "ОПОРА РОССИИ", "Деловая Россия" и иных заинтересованных организаций: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продолжить проведение ежегодных всероссийских акций, направленных на внедрени</w:t>
      </w:r>
      <w:r>
        <w:rPr>
          <w:color w:val="333333"/>
          <w:sz w:val="27"/>
          <w:szCs w:val="27"/>
        </w:rPr>
        <w:t>е в сферу бизнеса процедур внутреннего контроля, реализацию антикоррупционной политики организациями, осуществляющими деятельность в частном секторе экономики, и ежегодно, до 1 апреля, представлять доклад по итогам проведения таких акций;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 20 июня 2022 </w:t>
      </w:r>
      <w:r>
        <w:rPr>
          <w:color w:val="333333"/>
          <w:sz w:val="27"/>
          <w:szCs w:val="27"/>
        </w:rPr>
        <w:t>г. представить обзор лучших практик в области противодействия коррупции в организациях, осуществляющих деятельность в частном секторе экономики.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IX. Совершенствование правовых и организационных основ противодействия коррупции в субъектах Российской Федер</w:t>
      </w:r>
      <w:r>
        <w:rPr>
          <w:color w:val="333333"/>
          <w:sz w:val="27"/>
          <w:szCs w:val="27"/>
        </w:rPr>
        <w:t>ации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Правительству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с участием Администрации Президента Российской Федерации рассмотреть вопросы, касающиеся совершенствования правового регулирования деятельности комиссий по координации работы по противодействию коррупции в </w:t>
      </w:r>
      <w:r>
        <w:rPr>
          <w:color w:val="333333"/>
          <w:sz w:val="27"/>
          <w:szCs w:val="27"/>
        </w:rPr>
        <w:t>субъектах Российской Федерации и органов субъектов Российской Федерации по профилактике коррупционных и иных правонарушений, в том числе вопрос об актуализации Типового положения о комиссии по координации работы по противодействию коррупции в субъекте Росс</w:t>
      </w:r>
      <w:r>
        <w:rPr>
          <w:color w:val="333333"/>
          <w:sz w:val="27"/>
          <w:szCs w:val="27"/>
        </w:rPr>
        <w:t xml:space="preserve">ийской Федерации и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15 июля 2015 г. № 364</w:t>
      </w:r>
      <w:r>
        <w:rPr>
          <w:color w:val="333333"/>
          <w:sz w:val="27"/>
          <w:szCs w:val="27"/>
        </w:rPr>
        <w:t xml:space="preserve"> "О мерах по совершенствованию организации деятел</w:t>
      </w:r>
      <w:r>
        <w:rPr>
          <w:color w:val="333333"/>
          <w:sz w:val="27"/>
          <w:szCs w:val="27"/>
        </w:rPr>
        <w:t>ьности в области противодействия коррупции". Доклад о результатах исполнения настоящего подпункта представить до 1 июля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провести совместно с органами субъектов Российской Федерации по профилактике коррупционных и иных правонарушений мониторинг </w:t>
      </w:r>
      <w:r>
        <w:rPr>
          <w:color w:val="333333"/>
          <w:sz w:val="27"/>
          <w:szCs w:val="27"/>
        </w:rPr>
        <w:t>участия лиц, замещающих государственные должности субъектов Российской Федерации и муниципальные должности, должности государственной гражданской службы субъектов Российской Федерации и должности муниципальной службы, в управлении коммерческими и некоммерч</w:t>
      </w:r>
      <w:r>
        <w:rPr>
          <w:color w:val="333333"/>
          <w:sz w:val="27"/>
          <w:szCs w:val="27"/>
        </w:rPr>
        <w:t>ескими организациями и до 1 сентября 2023 г. представить аналитический доклад, содержащий обобщенные статистические данные, информацию о выявленных коррупционных правонарушениях и коррупционных рисках, а также при необходимости представить предложения по с</w:t>
      </w:r>
      <w:r>
        <w:rPr>
          <w:color w:val="333333"/>
          <w:sz w:val="27"/>
          <w:szCs w:val="27"/>
        </w:rPr>
        <w:t>овершенствованию правового регулирования в этой сфере.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коррупции, Министерства труда и со</w:t>
      </w:r>
      <w:r>
        <w:rPr>
          <w:color w:val="333333"/>
          <w:sz w:val="27"/>
          <w:szCs w:val="27"/>
        </w:rPr>
        <w:t>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семинаров-совещаний по актуальным вопросам применения законодательства о проти</w:t>
      </w:r>
      <w:r>
        <w:rPr>
          <w:color w:val="333333"/>
          <w:sz w:val="27"/>
          <w:szCs w:val="27"/>
        </w:rPr>
        <w:t>водействии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10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Рекомендовать высшим должностным лицам (руководителям высших исполнительных органов государственной власти) субъектов Российской Федерации продолж</w:t>
      </w:r>
      <w:r>
        <w:rPr>
          <w:color w:val="333333"/>
          <w:sz w:val="27"/>
          <w:szCs w:val="27"/>
        </w:rPr>
        <w:t>ить проведение ежегодных социологических исследований в целях оценки уровня коррупции в субъектах Российской Федерации.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X. Совершенствование мер по противодействию корру</w:t>
      </w:r>
      <w:r>
        <w:rPr>
          <w:color w:val="333333"/>
          <w:sz w:val="27"/>
          <w:szCs w:val="27"/>
        </w:rPr>
        <w:t>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Правительству Ро</w:t>
      </w:r>
      <w:r>
        <w:rPr>
          <w:color w:val="333333"/>
          <w:sz w:val="27"/>
          <w:szCs w:val="27"/>
        </w:rPr>
        <w:t>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30 января 2024 г. представить предложения о внесении в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и в законодательство Рос</w:t>
      </w:r>
      <w:r>
        <w:rPr>
          <w:color w:val="333333"/>
          <w:sz w:val="27"/>
          <w:szCs w:val="27"/>
        </w:rPr>
        <w:t>сийской Федерации о закупках товаров, работ, услуг отдельными видами юридических лиц изменений, предусматривающих установление в качестве условия контракта (договора) обязательства его сторон не допускать действий, которые могут привести к нарушению требов</w:t>
      </w:r>
      <w:r>
        <w:rPr>
          <w:color w:val="333333"/>
          <w:sz w:val="27"/>
          <w:szCs w:val="27"/>
        </w:rPr>
        <w:t>аний законодательства о противодействии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до 30 ноября 2023 г. представить предложения о порядке предоставления и последующей актуализации руководителями заказчиков и лицами, непосредственно участвующими в осуществлении закупок товаров, работ, </w:t>
      </w:r>
      <w:r>
        <w:rPr>
          <w:color w:val="333333"/>
          <w:sz w:val="27"/>
          <w:szCs w:val="27"/>
        </w:rPr>
        <w:t>услуг, сведений о гражданах и юридических лицах, в отношении которых у них может возникнуть личная заинтересованность при исполнении должностных обязанностей;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20 сентября 2022 г. представить предложения об осуществлении в целях исключения коррупционн</w:t>
      </w:r>
      <w:r>
        <w:rPr>
          <w:color w:val="333333"/>
          <w:sz w:val="27"/>
          <w:szCs w:val="27"/>
        </w:rPr>
        <w:t>ых рисков мер по обеспечению открытости и прозрачности процедур (правил) определения стоимости находящихся в государственной (муниципальной) собственности объектов недвижимого имущества и акций (долей участия в уставных (складочных) капиталах и паев в паев</w:t>
      </w:r>
      <w:r>
        <w:rPr>
          <w:color w:val="333333"/>
          <w:sz w:val="27"/>
          <w:szCs w:val="27"/>
        </w:rPr>
        <w:t>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</w:t>
      </w:r>
      <w:r>
        <w:rPr>
          <w:color w:val="333333"/>
          <w:sz w:val="27"/>
          <w:szCs w:val="27"/>
        </w:rPr>
        <w:t>ций (долей участия в уставных (складочных) капиталах и паев в паевых фондах организаций) в государственную (муниципальную) собственность.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Генеральной прокуратуре Российской Федерации с участием заинтересованных федеральных государственных органов прини</w:t>
      </w:r>
      <w:r>
        <w:rPr>
          <w:color w:val="333333"/>
          <w:sz w:val="27"/>
          <w:szCs w:val="27"/>
        </w:rPr>
        <w:t>мать меры, направленные на предупреждение и пресечение незаконной передачи должностному лицу заказчика денежных средств, получаемых поставщиком (подрядчиком, исполнителем) в связи с исполнением контракта, за "предоставление" права заключения такого контрак</w:t>
      </w:r>
      <w:r>
        <w:rPr>
          <w:color w:val="333333"/>
          <w:sz w:val="27"/>
          <w:szCs w:val="27"/>
        </w:rPr>
        <w:t>та (откатов), на выявление и устранение коррупционных проявлений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</w:t>
      </w:r>
      <w:r>
        <w:rPr>
          <w:color w:val="333333"/>
          <w:sz w:val="27"/>
          <w:szCs w:val="27"/>
        </w:rPr>
        <w:t>лнения настоящего пункта представлять ежегодно, до 15 апреля.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XI. 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Генеральной прокуратуре Российской Федерации о</w:t>
      </w:r>
      <w:r>
        <w:rPr>
          <w:color w:val="333333"/>
          <w:sz w:val="27"/>
          <w:szCs w:val="27"/>
        </w:rPr>
        <w:t>существлять: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мониторинг деятельности федеральных государственных органов и организаций по проведению антикоррупционной экспертизы нормативных правовых актов;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обобщение результатов работы органов прокуратуры по проведению антикоррупционной экспертизы </w:t>
      </w:r>
      <w:r>
        <w:rPr>
          <w:color w:val="333333"/>
          <w:sz w:val="27"/>
          <w:szCs w:val="27"/>
        </w:rPr>
        <w:t>нормативных правовых актов органов государственной власти субъектов Российской Федерации и органов местного самоуправления, в том числе по рассмотрению заключений, выданных по результатам проведения независимой антикоррупционной экспертизы нормативных прав</w:t>
      </w:r>
      <w:r>
        <w:rPr>
          <w:color w:val="333333"/>
          <w:sz w:val="27"/>
          <w:szCs w:val="27"/>
        </w:rPr>
        <w:t>овых актов и проектов нормативных правовых актов.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ежегодно, до 1 августа.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Министерству юстиции Российской</w:t>
      </w:r>
      <w:r>
        <w:rPr>
          <w:color w:val="333333"/>
          <w:sz w:val="27"/>
          <w:szCs w:val="27"/>
        </w:rPr>
        <w:t xml:space="preserve">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20 мая 2022 </w:t>
      </w:r>
      <w:r>
        <w:rPr>
          <w:color w:val="333333"/>
          <w:sz w:val="27"/>
          <w:szCs w:val="27"/>
        </w:rPr>
        <w:t>г. представить предложения о возможности установления обязанности для коммерческих и некоммерческих организаций, учредителями которых являются Российская Федерация, субъект Российской Федерации или муниципальное образование, и для российских коммерческих и</w:t>
      </w:r>
      <w:r>
        <w:rPr>
          <w:color w:val="333333"/>
          <w:sz w:val="27"/>
          <w:szCs w:val="27"/>
        </w:rPr>
        <w:t xml:space="preserve"> некоммерческих организаций, контроль за деятельностью которых осуществляют государственные корпорации (компании) и публично-правовые компании, проводить антикоррупционную экспертизу своих локальных нормативных актов и проектов таких актов;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</w:t>
      </w:r>
      <w:r>
        <w:rPr>
          <w:color w:val="333333"/>
          <w:sz w:val="27"/>
          <w:szCs w:val="27"/>
        </w:rPr>
        <w:t>роведение обучающих семинаров для лиц, в должностные обязанности которых входит проведение антикоррупционной экспертизы локальных нормативных актов и проектов таких актов организаций, указанных в подпункте "а" настоящего пункта;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регулярно осуществлять о</w:t>
      </w:r>
      <w:r>
        <w:rPr>
          <w:color w:val="333333"/>
          <w:sz w:val="27"/>
          <w:szCs w:val="27"/>
        </w:rPr>
        <w:t>бобщение практики проведения антикоррупционной экспертизы нормативных правовых актов и проектов нормативных правовых актов.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"б" и "в" настоящего пункта представить до 5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XII. Повышение эффективнос</w:t>
      </w:r>
      <w:r>
        <w:rPr>
          <w:color w:val="333333"/>
          <w:sz w:val="27"/>
          <w:szCs w:val="27"/>
        </w:rPr>
        <w:t>ти образовательных 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совместно с заинтересованными федеральными государственными органами, науч</w:t>
      </w:r>
      <w:r>
        <w:rPr>
          <w:color w:val="333333"/>
          <w:sz w:val="27"/>
          <w:szCs w:val="27"/>
        </w:rPr>
        <w:t>ными и образовательными организациями: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до 30 сентября 2021 г. подготовить по согласованию с Администрацией Президента Российской Федерации план проведения в 2021 - 2024 годах научных междисциплинарных исследований по актуальным вопросам противодействия </w:t>
      </w:r>
      <w:r>
        <w:rPr>
          <w:color w:val="333333"/>
          <w:sz w:val="27"/>
          <w:szCs w:val="27"/>
        </w:rPr>
        <w:t>коррупции с указанием тем таких исследований, сроков их проведения и исполнителей, определяемых на основании государственных заданий, выданных соответствующим научным и образовательным организациям. Обеспечить проведение названных исследований и представле</w:t>
      </w:r>
      <w:r>
        <w:rPr>
          <w:color w:val="333333"/>
          <w:sz w:val="27"/>
          <w:szCs w:val="27"/>
        </w:rPr>
        <w:t>ние их результатов в Администрацию Президента Российской Федерации в установленные указанным планом сроки. Доклад о результатах исполнения настоящего подпункта представлять ежегодно, до 1 февраля;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2021 г. подготовить предложения о проведении</w:t>
      </w:r>
      <w:r>
        <w:rPr>
          <w:color w:val="333333"/>
          <w:sz w:val="27"/>
          <w:szCs w:val="27"/>
        </w:rPr>
        <w:t xml:space="preserve"> учебно-методических семинаров для педагогических работников образовательных организаций, реализующих дополнительные профессиональные программы в области противодействия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апреля 2022 г. обеспечить проведение всероссийского семинара для пр</w:t>
      </w:r>
      <w:r>
        <w:rPr>
          <w:color w:val="333333"/>
          <w:sz w:val="27"/>
          <w:szCs w:val="27"/>
        </w:rPr>
        <w:t>едставителей федеральных и региональных средств массовой информации по вопросам создания и продвижения социальной антикоррупционной рекламы, осуществления комплекса иных информационно-просветительских мероприятий антикоррупционной направленности и обеспечи</w:t>
      </w:r>
      <w:r>
        <w:rPr>
          <w:color w:val="333333"/>
          <w:sz w:val="27"/>
          <w:szCs w:val="27"/>
        </w:rPr>
        <w:t>ть реализацию выработанных по итогам указанного семинара рекомендаций.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 обеспечить проведение сем</w:t>
      </w:r>
      <w:r>
        <w:rPr>
          <w:color w:val="333333"/>
          <w:sz w:val="27"/>
          <w:szCs w:val="27"/>
        </w:rPr>
        <w:t xml:space="preserve">инара-совещания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</w:t>
      </w:r>
      <w:r>
        <w:rPr>
          <w:color w:val="333333"/>
          <w:sz w:val="27"/>
          <w:szCs w:val="27"/>
        </w:rPr>
        <w:t>иных правонарушений.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Министерству труда и социальной защиты Российской Федерации с участием заинтересованных государственных органов: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разработку и утверждение типовых дополнительных профессиональных программ в области противодействия корр</w:t>
      </w:r>
      <w:r>
        <w:rPr>
          <w:color w:val="333333"/>
          <w:sz w:val="27"/>
          <w:szCs w:val="27"/>
        </w:rPr>
        <w:t>упции. Доклад о результатах исполнения настоящего подпункта представить до 1 июня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</w:t>
      </w:r>
      <w:r>
        <w:rPr>
          <w:color w:val="333333"/>
          <w:sz w:val="27"/>
          <w:szCs w:val="27"/>
        </w:rPr>
        <w:t>тандартов. Доклад о результатах исполнения настоящего подпункта представить до 10 февраля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Министерству просвещения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работу по включению в федеральные государственные образовательные стандарты общего образовани</w:t>
      </w:r>
      <w:r>
        <w:rPr>
          <w:color w:val="333333"/>
          <w:sz w:val="27"/>
          <w:szCs w:val="27"/>
        </w:rPr>
        <w:t>я и среднего профессионального образования положений, предусматривающих формирование у обучающихся нетерпимого отношения к коррупционному поведению, а в профессиональной деятельности - готовности содействовать пресечению такого поведения. Доклад о результа</w:t>
      </w:r>
      <w:r>
        <w:rPr>
          <w:color w:val="333333"/>
          <w:sz w:val="27"/>
          <w:szCs w:val="27"/>
        </w:rPr>
        <w:t>тах исполнения настоящего подпункта представить до 15 июня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государственных органов и организаций обеспечить проведение всероссийского конкурса на лучшую работу по теме, посвященной противодействию коррупции, среди об</w:t>
      </w:r>
      <w:r>
        <w:rPr>
          <w:color w:val="333333"/>
          <w:sz w:val="27"/>
          <w:szCs w:val="27"/>
        </w:rPr>
        <w:t>учающихся по образовательным программам общего образования. Доклад о результатах исполнения настоящего подпункта представить до 15 мая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Министерству науки и высшего образования Российской Федерации с участием заинтересованных государственных орг</w:t>
      </w:r>
      <w:r>
        <w:rPr>
          <w:color w:val="333333"/>
          <w:sz w:val="27"/>
          <w:szCs w:val="27"/>
        </w:rPr>
        <w:t>анов и организаций: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проведение международных и всероссийских студенческих антикоррупционных мероприятий. Доклад о результатах исполнения настоящего подпункта представлять ежегодно, до 20 декабря;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организовать проведение научно-практическ</w:t>
      </w:r>
      <w:r>
        <w:rPr>
          <w:color w:val="333333"/>
          <w:sz w:val="27"/>
          <w:szCs w:val="27"/>
        </w:rPr>
        <w:t>ой конференции работников образовательных и научных организаций "Противодействие коррупции в образовательных и научных организациях". Доклад о результатах исполнения настоящего подпункта представить до 30 ноября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об открытии в</w:t>
      </w:r>
      <w:r>
        <w:rPr>
          <w:color w:val="333333"/>
          <w:sz w:val="27"/>
          <w:szCs w:val="27"/>
        </w:rPr>
        <w:t xml:space="preserve"> образовательных организациях высшего образования программы магистратуры "Антикоррупционная деятельность". Доклад о результатах исполнения настоящего подпункта представить до 15 июня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Министерства просвещения Российской Федерации обес</w:t>
      </w:r>
      <w:r>
        <w:rPr>
          <w:color w:val="333333"/>
          <w:sz w:val="27"/>
          <w:szCs w:val="27"/>
        </w:rPr>
        <w:t>печить утверждение и реализацию программы по антикоррупционному просвещению населения на 2021 - 2024 годы, предусмотрев в том числе проведение соответствующих мероприятий для обучающихся по образовательным программам общего, среднего профессионального и вы</w:t>
      </w:r>
      <w:r>
        <w:rPr>
          <w:color w:val="333333"/>
          <w:sz w:val="27"/>
          <w:szCs w:val="27"/>
        </w:rPr>
        <w:t>сшего образования. Доклад о реализации указанной программы представлять ежегодно, до 1 февраля. Итоговый доклад представить до 10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Министерству промышленности и торговли Российской Федерации с участием заинтересованных государственных ко</w:t>
      </w:r>
      <w:r>
        <w:rPr>
          <w:color w:val="333333"/>
          <w:sz w:val="27"/>
          <w:szCs w:val="27"/>
        </w:rPr>
        <w:t>рпораций (компаний) и организаций, созданных для выполнения задач, поставленных перед федеральными государственными органами, и участвующих в осуществлении внешнеэкономической деятельности, рассмотреть вопрос о целесообразности организации и проведения для</w:t>
      </w:r>
      <w:r>
        <w:rPr>
          <w:color w:val="333333"/>
          <w:sz w:val="27"/>
          <w:szCs w:val="27"/>
        </w:rPr>
        <w:t xml:space="preserve"> российских участников внешнеэкономической деятельности образовательных мероприятий, посвященных минимизации рисков применения к ним и их работникам антикоррупционного законодательства зарубежных стран, и при необходимости подготовить предложения по органи</w:t>
      </w:r>
      <w:r>
        <w:rPr>
          <w:color w:val="333333"/>
          <w:sz w:val="27"/>
          <w:szCs w:val="27"/>
        </w:rPr>
        <w:t>зации указанных мероприятий.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25 ноября 2021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Федеральному казначейству организовать проведение Всероссийского антикоррупционного форума финансово-экономических органов.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</w:t>
      </w:r>
      <w:r>
        <w:rPr>
          <w:color w:val="333333"/>
          <w:sz w:val="27"/>
          <w:szCs w:val="27"/>
        </w:rPr>
        <w:t>атах исполнения настоящего пункта представить до 15 августа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Рекомендовать руководителям федеральных государственных органов, высшим должностным лицам (руководителям высших исполнительных органов государственной власти) субъектов Российской Феде</w:t>
      </w:r>
      <w:r>
        <w:rPr>
          <w:color w:val="333333"/>
          <w:sz w:val="27"/>
          <w:szCs w:val="27"/>
        </w:rPr>
        <w:t>рации, Председателю Центрального банка Российской Федерации, руководителям органов местного самоуправления и главам муниципальных образований, руководителям государственных внебюджетных фондов, государственных корпораций (компаний), публично-правовых компа</w:t>
      </w:r>
      <w:r>
        <w:rPr>
          <w:color w:val="333333"/>
          <w:sz w:val="27"/>
          <w:szCs w:val="27"/>
        </w:rPr>
        <w:t>ний и организаций, созданных для выполнения задач, поставленных перед федеральными государственными органами, в соответствии со своей компетенцией обеспечить: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 числе их обучение по дополни</w:t>
      </w:r>
      <w:r>
        <w:rPr>
          <w:color w:val="333333"/>
          <w:sz w:val="27"/>
          <w:szCs w:val="27"/>
        </w:rPr>
        <w:t>тельным профессиональным программам в области противодействия 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 антикоррупцио</w:t>
      </w:r>
      <w:r>
        <w:rPr>
          <w:color w:val="333333"/>
          <w:sz w:val="27"/>
          <w:szCs w:val="27"/>
        </w:rPr>
        <w:t>нных стандартов, в мероприятиях по профессиональному развитию в области противодействия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</w:t>
      </w:r>
      <w:r>
        <w:rPr>
          <w:color w:val="333333"/>
          <w:sz w:val="27"/>
          <w:szCs w:val="27"/>
        </w:rPr>
        <w:t>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</w:t>
      </w:r>
      <w:r>
        <w:rPr>
          <w:color w:val="333333"/>
          <w:sz w:val="27"/>
          <w:szCs w:val="27"/>
        </w:rPr>
        <w:t>льтатах исполнения настоящего пункта представлять ежегодно, до 1 февраля, в Министерство труда и социальной защиты Российской Федерации для подготовки сводного доклада.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Министерству труда и социальной защиты Российской Федерации сводный доклад представлять</w:t>
      </w:r>
      <w:r>
        <w:rPr>
          <w:color w:val="333333"/>
          <w:sz w:val="27"/>
          <w:szCs w:val="27"/>
        </w:rPr>
        <w:t xml:space="preserve"> ежегодно, до 1 апреля, а итоговый доклад и при необходимости предложения по совершенствованию работы в этой сфере представить до 10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XIII. Применение дополнительных мер по расширению участия граждан и институтов гражданского общества в ре</w:t>
      </w:r>
      <w:r>
        <w:rPr>
          <w:color w:val="333333"/>
          <w:sz w:val="27"/>
          <w:szCs w:val="27"/>
        </w:rPr>
        <w:t>ализации государственной политики в области противодействия коррупции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</w:t>
      </w:r>
      <w:r>
        <w:rPr>
          <w:color w:val="333333"/>
          <w:sz w:val="27"/>
          <w:szCs w:val="27"/>
        </w:rPr>
        <w:t>рупции и принятые по таким обращениям меры реагирования, при необходимости представить предложения по совершенствованию правового регулирования в этой сфере.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15 декабря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Общественн</w:t>
      </w:r>
      <w:r>
        <w:rPr>
          <w:color w:val="333333"/>
          <w:sz w:val="27"/>
          <w:szCs w:val="27"/>
        </w:rPr>
        <w:t>ой палате Российской Федерации с участием Министерства юстиции Российской Федерации и Министерства труда и социальной защиты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подготовить предложения о мерах по стимулированию и расширению участия граждан, общественных объединений, </w:t>
      </w:r>
      <w:r>
        <w:rPr>
          <w:color w:val="333333"/>
          <w:sz w:val="27"/>
          <w:szCs w:val="27"/>
        </w:rPr>
        <w:t>иных некоммерческих организаций в деятельности в области противодействия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</w:t>
      </w:r>
      <w:r>
        <w:rPr>
          <w:color w:val="333333"/>
          <w:sz w:val="27"/>
          <w:szCs w:val="27"/>
        </w:rPr>
        <w:t>вности участия субъектов общественного контроля в указанной деятельности.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 "а" и "б" настоящего пункта представить до 20 мая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рассмотреть вопрос о целесообразности включения направления "Противодействие </w:t>
      </w:r>
      <w:r>
        <w:rPr>
          <w:color w:val="333333"/>
          <w:sz w:val="27"/>
          <w:szCs w:val="27"/>
        </w:rPr>
        <w:t>коррупции и антикоррупционное просвещение" в перечень приоритетных направлений деятельности в сфере оказания общественно полезных услуг, утвержденный Правительством Российской Федерации. Доклад о результатах исполнения настоящего подпункта представить до 1</w:t>
      </w:r>
      <w:r>
        <w:rPr>
          <w:color w:val="333333"/>
          <w:sz w:val="27"/>
          <w:szCs w:val="27"/>
        </w:rPr>
        <w:t> июня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подготовить предложения о мерах по привлечению добровольческих (волонтерских) организаций и движений к системной работе по противодействию коррупции и антикоррупционному просвещению. Доклад о результатах исполнения настоящего подпункта пр</w:t>
      </w:r>
      <w:r>
        <w:rPr>
          <w:color w:val="333333"/>
          <w:sz w:val="27"/>
          <w:szCs w:val="27"/>
        </w:rPr>
        <w:t>едставить до 1 февраля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Рекомендовать руководителям федеральных органов исполнительной власти обеспечить (с соблюдением условий, предусмотренных законодательством Российской Федерации, а также с учетом особенностей деятельности указанных органов</w:t>
      </w:r>
      <w:r>
        <w:rPr>
          <w:color w:val="333333"/>
          <w:sz w:val="27"/>
          <w:szCs w:val="27"/>
        </w:rPr>
        <w:t>) включение при очередной ротации в составы общественных советов, образованных при этих органах, представителей некоммерческих организаций, уставная деятельность которых связана с противодействием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</w:t>
      </w:r>
      <w:r>
        <w:rPr>
          <w:color w:val="333333"/>
          <w:sz w:val="27"/>
          <w:szCs w:val="27"/>
        </w:rPr>
        <w:t>а представить до 1 апреля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расширить практику включения в составы комиссий по координации работы по пр</w:t>
      </w:r>
      <w:r>
        <w:rPr>
          <w:color w:val="333333"/>
          <w:sz w:val="27"/>
          <w:szCs w:val="27"/>
        </w:rPr>
        <w:t>отиводействию коррупции в субъектах Российской Федерации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</w:t>
      </w:r>
      <w:r>
        <w:rPr>
          <w:color w:val="333333"/>
          <w:sz w:val="27"/>
          <w:szCs w:val="27"/>
        </w:rPr>
        <w:t>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 Доклад о результатах исполнения настоящего подпункта представить</w:t>
      </w:r>
      <w:r>
        <w:rPr>
          <w:color w:val="333333"/>
          <w:sz w:val="27"/>
          <w:szCs w:val="27"/>
        </w:rPr>
        <w:t xml:space="preserve"> до 20 сентября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Министерства юстиции Российской Федерации, Министерства финансов Российской Федерации, Общероссийской общественно-государственной просветительской организации "Российское общество "Знание", Общественной палаты Российс</w:t>
      </w:r>
      <w:r>
        <w:rPr>
          <w:color w:val="333333"/>
          <w:sz w:val="27"/>
          <w:szCs w:val="27"/>
        </w:rPr>
        <w:t xml:space="preserve">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организациям, осуществляющим в соответствии с учредительными </w:t>
      </w:r>
      <w:r>
        <w:rPr>
          <w:color w:val="333333"/>
          <w:sz w:val="27"/>
          <w:szCs w:val="27"/>
        </w:rPr>
        <w:t>документами деятельность в области противодействия коррупции,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просвещения. Доклад о результатах исполнения настояще</w:t>
      </w:r>
      <w:r>
        <w:rPr>
          <w:color w:val="333333"/>
          <w:sz w:val="27"/>
          <w:szCs w:val="27"/>
        </w:rPr>
        <w:t>го подпункта представить до 25 апреля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44. Рекомендовать Общероссийской общественной организации "Ассоциация юристов России":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и провести просветительские мероприятия, направленные на информирование граждан о требованиях законодательст</w:t>
      </w:r>
      <w:r>
        <w:rPr>
          <w:color w:val="333333"/>
          <w:sz w:val="27"/>
          <w:szCs w:val="27"/>
        </w:rPr>
        <w:t>ва о противодействии коррупции и на создание в обществе атмосферы нетерпимости к коррупционным проявлениям;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обеспечить во взаимодействии с образовательными и научными организациями проведение в субъектах Российской Федерации регулярных публичных лекций </w:t>
      </w:r>
      <w:r>
        <w:rPr>
          <w:color w:val="333333"/>
          <w:sz w:val="27"/>
          <w:szCs w:val="27"/>
        </w:rPr>
        <w:t>по антикоррупционной тематике;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обеспечить создание и распространение в сети "Интернет" контента, направленного на популяризацию в обществе антикоррупционных стандартов.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XIV. Повышение эффективности международного сотрудничества Российской Федерации в области противодействия коррупции. </w:t>
      </w:r>
      <w:r>
        <w:rPr>
          <w:color w:val="333333"/>
          <w:sz w:val="27"/>
          <w:szCs w:val="27"/>
        </w:rPr>
        <w:br/>
        <w:t>Укрепление международного авторитета России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45. Генеральной прокуратуре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</w:t>
      </w:r>
      <w:r>
        <w:rPr>
          <w:color w:val="333333"/>
          <w:sz w:val="27"/>
          <w:szCs w:val="27"/>
        </w:rPr>
        <w:t>упции и функционировании обзорного механизма Конвенции ООН против коррупции;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</w:t>
      </w:r>
      <w:r>
        <w:rPr>
          <w:color w:val="333333"/>
          <w:sz w:val="27"/>
          <w:szCs w:val="27"/>
        </w:rPr>
        <w:t>ах Содружества Независимых Государств, в том числе в работе Межгосударственного совета по противодействию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46. Министерству иностранных дел Российской Федерации </w:t>
      </w:r>
      <w:r>
        <w:rPr>
          <w:color w:val="333333"/>
          <w:sz w:val="27"/>
          <w:szCs w:val="27"/>
        </w:rPr>
        <w:t>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</w:t>
      </w:r>
      <w:r>
        <w:rPr>
          <w:color w:val="333333"/>
          <w:sz w:val="27"/>
          <w:szCs w:val="27"/>
        </w:rPr>
        <w:t>ентности,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Доклад о результатах исполнения настоящего </w:t>
      </w:r>
      <w:r>
        <w:rPr>
          <w:color w:val="333333"/>
          <w:sz w:val="27"/>
          <w:szCs w:val="27"/>
        </w:rPr>
        <w:t>пункта представлять ежегодно, до 1 марта.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47.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</w:t>
      </w:r>
      <w:r>
        <w:rPr>
          <w:color w:val="333333"/>
          <w:sz w:val="27"/>
          <w:szCs w:val="27"/>
        </w:rPr>
        <w:t>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</w:t>
      </w:r>
      <w:r>
        <w:rPr>
          <w:color w:val="333333"/>
          <w:sz w:val="27"/>
          <w:szCs w:val="27"/>
        </w:rPr>
        <w:t>ад о результатах исполнения настоящего пункта представлять ежегодно, до 1 марта.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48.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</w:t>
      </w:r>
      <w:r>
        <w:rPr>
          <w:color w:val="333333"/>
          <w:sz w:val="27"/>
          <w:szCs w:val="27"/>
        </w:rPr>
        <w:t xml:space="preserve">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</w:t>
      </w:r>
      <w:r>
        <w:rPr>
          <w:color w:val="333333"/>
          <w:sz w:val="27"/>
          <w:szCs w:val="27"/>
        </w:rPr>
        <w:t>ным путем, в связи с совершением преступлений коррупционной направленности.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XV. Реализация мер по систематизации и актуализации </w:t>
      </w:r>
      <w:r>
        <w:rPr>
          <w:color w:val="333333"/>
          <w:sz w:val="27"/>
          <w:szCs w:val="27"/>
        </w:rPr>
        <w:br/>
        <w:t>нормативно-правовой базы в области проти</w:t>
      </w:r>
      <w:r>
        <w:rPr>
          <w:color w:val="333333"/>
          <w:sz w:val="27"/>
          <w:szCs w:val="27"/>
        </w:rPr>
        <w:t>водействия коррупции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49. 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нормативно-правовой базы в области противо</w:t>
      </w:r>
      <w:r>
        <w:rPr>
          <w:color w:val="333333"/>
          <w:sz w:val="27"/>
          <w:szCs w:val="27"/>
        </w:rPr>
        <w:t>действия коррупции, учитывая необходимость своевременного приведения норм законодательства о противодействии коррупции в соответствие с нормами иного законодательства Российской Федерации, устранения пробелов и противоречий в правовом регулировании в облас</w:t>
      </w:r>
      <w:r>
        <w:rPr>
          <w:color w:val="333333"/>
          <w:sz w:val="27"/>
          <w:szCs w:val="27"/>
        </w:rPr>
        <w:t>ти противодействия коррупции, а также неэффективных и устаревших норм, содержащихся в нормативных правовых актах Российской Федерации о противодействии коррупции.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апреля. Итоговы</w:t>
      </w:r>
      <w:r>
        <w:rPr>
          <w:color w:val="333333"/>
          <w:sz w:val="27"/>
          <w:szCs w:val="27"/>
        </w:rPr>
        <w:t>й доклад представить до 20 декабря 2024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XVI. 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50. Генеральной проку</w:t>
      </w:r>
      <w:r>
        <w:rPr>
          <w:color w:val="333333"/>
          <w:sz w:val="27"/>
          <w:szCs w:val="27"/>
        </w:rPr>
        <w:t>ратуре Российской Федерации до 15 июля 2024 г. представить предложения по совершенствованию правового регулирования вопросов, связанных с выявлением и пресечением преступлений коррупционной направленности, предметом которых являются цифровые финансовые акт</w:t>
      </w:r>
      <w:r>
        <w:rPr>
          <w:color w:val="333333"/>
          <w:sz w:val="27"/>
          <w:szCs w:val="27"/>
        </w:rPr>
        <w:t>ивы, иные цифровые права, цифровая валюта, а также с обнаружением, арестом и последующим возвращением потерпевшим и (или) обращением в доход государства цифровых активов, иных цифровых прав, цифровой валюты, полученных (преобразованных в таковые) в результ</w:t>
      </w:r>
      <w:r>
        <w:rPr>
          <w:color w:val="333333"/>
          <w:sz w:val="27"/>
          <w:szCs w:val="27"/>
        </w:rPr>
        <w:t>ате совершения этих преступлений.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51. Следственному комитету Российской Федерации, Министерству внутренних дел Российской Федерации и Федеральной службе безопасности Российской Федерации ежегодно, до 1 марта, представлять в Администрацию Президента Российс</w:t>
      </w:r>
      <w:r>
        <w:rPr>
          <w:color w:val="333333"/>
          <w:sz w:val="27"/>
          <w:szCs w:val="27"/>
        </w:rPr>
        <w:t>кой Федерации сводный аналитический отчет о новых формах проявления коррупции, связанных с использованием цифровых технологий.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52. Министерству цифрового развития, связи и массовых коммуникаций Российской Федерации с участием Министерства труда и социально</w:t>
      </w:r>
      <w:r>
        <w:rPr>
          <w:color w:val="333333"/>
          <w:sz w:val="27"/>
          <w:szCs w:val="27"/>
        </w:rPr>
        <w:t>й защиты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создании и внедрении цифровых технологий, позволяющих осуществлять в электронной форме прием сведений о доходах, расходах, об имуществе и обязательствах имущественного характера, автоматическую обработ</w:t>
      </w:r>
      <w:r>
        <w:rPr>
          <w:color w:val="333333"/>
          <w:sz w:val="27"/>
          <w:szCs w:val="27"/>
        </w:rPr>
        <w:t>ку, анализ таких сведений и их хранение, в том числе централизованное. Доклад о результатах исполнения настоящего подпункта представить до 20 июня 2023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принять меры по расширению информированности граждан о возможности их участия в осуществлении общ</w:t>
      </w:r>
      <w:r>
        <w:rPr>
          <w:color w:val="333333"/>
          <w:sz w:val="27"/>
          <w:szCs w:val="27"/>
        </w:rPr>
        <w:t>ественного контроля с использованием государственных интернет-ресурсов (www.regulation.gov.ru, www.vashkontrol.ru, www.roi.ru). Доклад о результатах исполнения настоящего подпункта представить до 1 октября 2024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рассмотреть вопрос о развитии существу</w:t>
      </w:r>
      <w:r>
        <w:rPr>
          <w:color w:val="333333"/>
          <w:sz w:val="27"/>
          <w:szCs w:val="27"/>
        </w:rPr>
        <w:t>ющих и создании новых интернет-ресурсов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органов, органов государственной власти субъектов Российской Федерации, ор</w:t>
      </w:r>
      <w:r>
        <w:rPr>
          <w:color w:val="333333"/>
          <w:sz w:val="27"/>
          <w:szCs w:val="27"/>
        </w:rPr>
        <w:t>ганов местного самоуправления, а также за деятельностью государственных и муниципальных организаций. Доклад о результатах исполнения настоящего подпункта представить до 20 апреля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53. Министерству финансов Российской Федерации с участием Министерств</w:t>
      </w:r>
      <w:r>
        <w:rPr>
          <w:color w:val="333333"/>
          <w:sz w:val="27"/>
          <w:szCs w:val="27"/>
        </w:rPr>
        <w:t>а труда и социальной защиты Российской Федерации, Министерства цифрового развития, связи и массовых коммуникаций Российской Федерации и Центрального банка Российской Федерации: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предложения о порядке осуществления проверки достоверности и пол</w:t>
      </w:r>
      <w:r>
        <w:rPr>
          <w:color w:val="333333"/>
          <w:sz w:val="27"/>
          <w:szCs w:val="27"/>
        </w:rPr>
        <w:t>ноты сведений о владении цифровыми финансовыми активами, иными цифровыми правами, цифровой валютой. Доклад о результатах исполнения настоящего подпункта представить до 15 ноября 2021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проанализировать практику применения цифровых технологий при оказа</w:t>
      </w:r>
      <w:r>
        <w:rPr>
          <w:color w:val="333333"/>
          <w:sz w:val="27"/>
          <w:szCs w:val="27"/>
        </w:rPr>
        <w:t>нии государственных и муниципальных услуг, реализации контрольно-надзорных функций, осуществлении закупок товаров, работ, услуг для обеспечения государственных и муниципальных нужд в целях выявления, минимизации и устранения коррупционных рисков, связанных</w:t>
      </w:r>
      <w:r>
        <w:rPr>
          <w:color w:val="333333"/>
          <w:sz w:val="27"/>
          <w:szCs w:val="27"/>
        </w:rPr>
        <w:t xml:space="preserve"> с применением таких технологий, и подготовить предложения по совершенствованию правового регулирования в этой сфере, а также обзор типовых способов совершения коррупционных правонарушений, связанных с использованием цифровых технологий при осуществлении у</w:t>
      </w:r>
      <w:r>
        <w:rPr>
          <w:color w:val="333333"/>
          <w:sz w:val="27"/>
          <w:szCs w:val="27"/>
        </w:rPr>
        <w:t>казанных видов деятельности. Доклад о результатах исполнения настоящего подпункта представить до 20 декабря 2022 г.;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проанализировать и обобщить правоприменительную практику, касающуюся представления сведений о владении цифровыми финансовыми активами, иными цифровыми правами, цифровой валютой, осуществления проверки достоверности и полноты таких сведений, а также осущест</w:t>
      </w:r>
      <w:r>
        <w:rPr>
          <w:color w:val="333333"/>
          <w:sz w:val="27"/>
          <w:szCs w:val="27"/>
        </w:rPr>
        <w:t>вления контроля за расходами на приобретение цифровых финансовых активов, иных цифровых прав, цифровой валюты, в целях выявления проблем в этой сфере. Доклад о результатах исполнения настоящего подпункта представить до 20 сентября 2023 г.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265DF">
      <w:pPr>
        <w:pStyle w:val="a3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265DF" w:rsidRDefault="00C265DF">
      <w:pPr>
        <w:pStyle w:val="c"/>
        <w:spacing w:line="300" w:lineRule="auto"/>
        <w:divId w:val="888760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  <w:r>
        <w:rPr>
          <w:color w:val="333333"/>
          <w:sz w:val="27"/>
          <w:szCs w:val="27"/>
        </w:rPr>
        <w:t>_________________</w:t>
      </w:r>
    </w:p>
    <w:sectPr w:rsidR="00C2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932012"/>
    <w:rsid w:val="00932012"/>
    <w:rsid w:val="00C2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760079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10252</Words>
  <Characters>58442</Characters>
  <Application>Microsoft Office Word</Application>
  <DocSecurity>0</DocSecurity>
  <Lines>487</Lines>
  <Paragraphs>137</Paragraphs>
  <ScaleCrop>false</ScaleCrop>
  <Company>Grizli777</Company>
  <LinksUpToDate>false</LinksUpToDate>
  <CharactersWithSpaces>68557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2023-01-25T03:01:00Z</dcterms:created>
  <dcterms:modified xsi:type="dcterms:W3CDTF">2023-01-25T03:01:00Z</dcterms:modified>
</cp:coreProperties>
</file>