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8FD" w:rsidRPr="00B27F04" w:rsidRDefault="005878FD" w:rsidP="005878FD">
      <w:pPr>
        <w:pStyle w:val="1"/>
        <w:spacing w:before="0"/>
        <w:rPr>
          <w:rFonts w:ascii="Times New Roman" w:hAnsi="Times New Roman" w:cs="Times New Roman"/>
          <w:b/>
          <w:color w:val="auto"/>
        </w:rPr>
      </w:pPr>
      <w:r w:rsidRPr="00B27F04">
        <w:rPr>
          <w:rFonts w:ascii="Times New Roman" w:hAnsi="Times New Roman" w:cs="Times New Roman"/>
          <w:b/>
          <w:color w:val="auto"/>
        </w:rPr>
        <w:t xml:space="preserve">Ежегодный отчет Главы города Дивногорска </w:t>
      </w:r>
    </w:p>
    <w:p w:rsidR="005878FD" w:rsidRDefault="005878FD" w:rsidP="005878FD">
      <w:pPr>
        <w:pStyle w:val="1"/>
        <w:spacing w:before="0"/>
        <w:rPr>
          <w:rFonts w:ascii="Times New Roman" w:hAnsi="Times New Roman" w:cs="Times New Roman"/>
          <w:b/>
          <w:color w:val="auto"/>
        </w:rPr>
      </w:pPr>
      <w:r w:rsidRPr="00B27F04">
        <w:rPr>
          <w:rFonts w:ascii="Times New Roman" w:hAnsi="Times New Roman" w:cs="Times New Roman"/>
          <w:b/>
          <w:color w:val="auto"/>
        </w:rPr>
        <w:t>о результатах его деятельности и деятельности администрации города Дивногорска за 20</w:t>
      </w:r>
      <w:r>
        <w:rPr>
          <w:rFonts w:ascii="Times New Roman" w:hAnsi="Times New Roman" w:cs="Times New Roman"/>
          <w:b/>
          <w:color w:val="auto"/>
        </w:rPr>
        <w:t>2</w:t>
      </w:r>
      <w:r w:rsidR="00CF7BBE">
        <w:rPr>
          <w:rFonts w:ascii="Times New Roman" w:hAnsi="Times New Roman" w:cs="Times New Roman"/>
          <w:b/>
          <w:color w:val="auto"/>
        </w:rPr>
        <w:t>1</w:t>
      </w:r>
      <w:r w:rsidRPr="00B27F04">
        <w:rPr>
          <w:rFonts w:ascii="Times New Roman" w:hAnsi="Times New Roman" w:cs="Times New Roman"/>
          <w:b/>
          <w:color w:val="auto"/>
        </w:rPr>
        <w:t xml:space="preserve"> год</w:t>
      </w:r>
    </w:p>
    <w:p w:rsidR="00B61628" w:rsidRDefault="00B61628" w:rsidP="005878FD">
      <w:pPr>
        <w:pStyle w:val="1"/>
        <w:spacing w:before="0"/>
        <w:jc w:val="left"/>
        <w:rPr>
          <w:rFonts w:ascii="Times New Roman" w:hAnsi="Times New Roman" w:cs="Times New Roman"/>
          <w:b/>
          <w:color w:val="auto"/>
          <w:highlight w:val="yellow"/>
          <w:u w:val="single"/>
        </w:rPr>
      </w:pPr>
    </w:p>
    <w:p w:rsidR="005878FD" w:rsidRPr="00BE3E6F" w:rsidRDefault="005878FD" w:rsidP="005878FD">
      <w:pPr>
        <w:pStyle w:val="1"/>
        <w:spacing w:before="0"/>
        <w:jc w:val="left"/>
        <w:rPr>
          <w:rFonts w:ascii="Times New Roman" w:hAnsi="Times New Roman" w:cs="Times New Roman"/>
          <w:b/>
          <w:color w:val="auto"/>
          <w:u w:val="single"/>
        </w:rPr>
      </w:pPr>
      <w:r w:rsidRPr="00BE3E6F">
        <w:rPr>
          <w:rFonts w:ascii="Times New Roman" w:hAnsi="Times New Roman" w:cs="Times New Roman"/>
          <w:b/>
          <w:color w:val="auto"/>
          <w:u w:val="single"/>
        </w:rPr>
        <w:t xml:space="preserve">Отдел экономического развития </w:t>
      </w:r>
    </w:p>
    <w:p w:rsidR="00316900" w:rsidRPr="00BE3E6F" w:rsidRDefault="005878FD" w:rsidP="00316900">
      <w:pPr>
        <w:spacing w:after="0"/>
        <w:ind w:firstLine="708"/>
        <w:jc w:val="center"/>
        <w:rPr>
          <w:rFonts w:ascii="Times New Roman" w:hAnsi="Times New Roman" w:cs="Times New Roman"/>
          <w:sz w:val="28"/>
          <w:szCs w:val="28"/>
          <w:u w:val="single"/>
        </w:rPr>
      </w:pPr>
      <w:r w:rsidRPr="00BE3E6F">
        <w:rPr>
          <w:rFonts w:ascii="Times New Roman" w:hAnsi="Times New Roman" w:cs="Times New Roman"/>
          <w:sz w:val="28"/>
          <w:szCs w:val="28"/>
          <w:u w:val="single"/>
        </w:rPr>
        <w:t>Демография.</w:t>
      </w:r>
    </w:p>
    <w:p w:rsidR="001F5CA0" w:rsidRPr="00BE3E6F" w:rsidRDefault="001F5CA0" w:rsidP="00D24166">
      <w:pPr>
        <w:tabs>
          <w:tab w:val="left" w:pos="-426"/>
          <w:tab w:val="left" w:pos="142"/>
        </w:tabs>
        <w:spacing w:after="0" w:line="240" w:lineRule="auto"/>
        <w:ind w:firstLine="709"/>
        <w:jc w:val="both"/>
        <w:rPr>
          <w:rFonts w:ascii="Times New Roman" w:hAnsi="Times New Roman" w:cs="Times New Roman"/>
          <w:sz w:val="28"/>
          <w:szCs w:val="28"/>
        </w:rPr>
      </w:pPr>
      <w:r w:rsidRPr="00BE3E6F">
        <w:rPr>
          <w:rFonts w:ascii="Times New Roman" w:hAnsi="Times New Roman" w:cs="Times New Roman"/>
          <w:sz w:val="28"/>
          <w:szCs w:val="28"/>
        </w:rPr>
        <w:t>В 2021 году на территорию  городского округа город Дивногорск прибыло 1</w:t>
      </w:r>
      <w:r w:rsidR="00D24166" w:rsidRPr="00BE3E6F">
        <w:rPr>
          <w:rFonts w:ascii="Times New Roman" w:hAnsi="Times New Roman" w:cs="Times New Roman"/>
          <w:sz w:val="28"/>
          <w:szCs w:val="28"/>
        </w:rPr>
        <w:t> </w:t>
      </w:r>
      <w:r w:rsidRPr="00BE3E6F">
        <w:rPr>
          <w:rFonts w:ascii="Times New Roman" w:hAnsi="Times New Roman" w:cs="Times New Roman"/>
          <w:sz w:val="28"/>
          <w:szCs w:val="28"/>
        </w:rPr>
        <w:t xml:space="preserve">562 человека,  убыло 1 290 человек  (миграционный прирост составил +272 человека). За  2021 год  родилось 227 младенцев, умерло  457  человек  (естественная убыль населения составила - 230 человек). На 01.01.2021 года численность постоянного населения составила - 33 329 человек. </w:t>
      </w:r>
    </w:p>
    <w:p w:rsidR="001F5CA0" w:rsidRPr="00BE3E6F" w:rsidRDefault="001F5CA0" w:rsidP="00D24166">
      <w:pPr>
        <w:tabs>
          <w:tab w:val="left" w:pos="-426"/>
          <w:tab w:val="left" w:pos="142"/>
        </w:tabs>
        <w:spacing w:after="0" w:line="240" w:lineRule="auto"/>
        <w:ind w:firstLine="567"/>
        <w:jc w:val="both"/>
        <w:rPr>
          <w:rFonts w:ascii="Times New Roman" w:hAnsi="Times New Roman" w:cs="Times New Roman"/>
          <w:sz w:val="28"/>
          <w:szCs w:val="28"/>
        </w:rPr>
      </w:pPr>
      <w:r w:rsidRPr="00BE3E6F">
        <w:rPr>
          <w:rFonts w:ascii="Times New Roman" w:hAnsi="Times New Roman" w:cs="Times New Roman"/>
          <w:sz w:val="28"/>
          <w:szCs w:val="28"/>
        </w:rPr>
        <w:t>Ежегодно прогнозируется увеличение численности постоянного населения за счет миграционного прироста.</w:t>
      </w:r>
    </w:p>
    <w:p w:rsidR="001F5CA0" w:rsidRPr="00BE3E6F" w:rsidRDefault="001F5CA0" w:rsidP="00316900">
      <w:pPr>
        <w:spacing w:after="0"/>
        <w:ind w:firstLine="708"/>
        <w:jc w:val="center"/>
        <w:rPr>
          <w:rFonts w:ascii="Times New Roman" w:hAnsi="Times New Roman" w:cs="Times New Roman"/>
          <w:sz w:val="28"/>
          <w:szCs w:val="28"/>
        </w:rPr>
      </w:pPr>
    </w:p>
    <w:p w:rsidR="00316900" w:rsidRPr="00BE3E6F" w:rsidRDefault="005878FD" w:rsidP="0001541B">
      <w:pPr>
        <w:spacing w:after="0"/>
        <w:ind w:firstLine="708"/>
        <w:jc w:val="center"/>
        <w:rPr>
          <w:rFonts w:ascii="Times New Roman" w:hAnsi="Times New Roman" w:cs="Times New Roman"/>
          <w:sz w:val="28"/>
          <w:szCs w:val="28"/>
          <w:u w:val="single"/>
        </w:rPr>
      </w:pPr>
      <w:r w:rsidRPr="00BE3E6F">
        <w:rPr>
          <w:rFonts w:ascii="Times New Roman" w:hAnsi="Times New Roman" w:cs="Times New Roman"/>
          <w:sz w:val="28"/>
          <w:szCs w:val="28"/>
          <w:u w:val="single"/>
        </w:rPr>
        <w:t>Уровень жизни.</w:t>
      </w:r>
    </w:p>
    <w:p w:rsidR="001F5CA0" w:rsidRPr="00BE3E6F" w:rsidRDefault="001F5CA0" w:rsidP="001F5CA0">
      <w:pPr>
        <w:tabs>
          <w:tab w:val="left" w:pos="-426"/>
          <w:tab w:val="left" w:pos="142"/>
        </w:tabs>
        <w:spacing w:after="0" w:line="0" w:lineRule="atLeast"/>
        <w:ind w:firstLine="709"/>
        <w:jc w:val="both"/>
        <w:rPr>
          <w:rFonts w:ascii="Times New Roman" w:eastAsia="TimesNewRomanPSMT" w:hAnsi="Times New Roman" w:cs="Times New Roman"/>
          <w:sz w:val="28"/>
          <w:szCs w:val="28"/>
        </w:rPr>
      </w:pPr>
      <w:r w:rsidRPr="00BE3E6F">
        <w:rPr>
          <w:rFonts w:ascii="Times New Roman" w:eastAsia="TimesNewRomanPSMT" w:hAnsi="Times New Roman" w:cs="Times New Roman"/>
          <w:sz w:val="28"/>
          <w:szCs w:val="28"/>
        </w:rPr>
        <w:t xml:space="preserve">Среднемесячная      заработная     плата      в    2021   году        составила </w:t>
      </w:r>
    </w:p>
    <w:p w:rsidR="001F5CA0" w:rsidRPr="00BE3E6F" w:rsidRDefault="001F5CA0" w:rsidP="001F5CA0">
      <w:pPr>
        <w:tabs>
          <w:tab w:val="left" w:pos="-426"/>
          <w:tab w:val="left" w:pos="142"/>
        </w:tabs>
        <w:spacing w:after="0" w:line="0" w:lineRule="atLeast"/>
        <w:jc w:val="both"/>
        <w:rPr>
          <w:rFonts w:ascii="Times New Roman" w:eastAsia="TimesNewRomanPSMT" w:hAnsi="Times New Roman" w:cs="Times New Roman"/>
          <w:sz w:val="28"/>
          <w:szCs w:val="28"/>
        </w:rPr>
      </w:pPr>
      <w:r w:rsidRPr="00BE3E6F">
        <w:rPr>
          <w:rFonts w:ascii="Times New Roman" w:eastAsia="TimesNewRomanPSMT" w:hAnsi="Times New Roman" w:cs="Times New Roman"/>
          <w:sz w:val="28"/>
          <w:szCs w:val="28"/>
        </w:rPr>
        <w:t>48 352,0  рубля, по сравнению с 2020 годом увеличение произошло на 5,1%.  Наиболее высокие темпы роста средней заработной платы отмечались в следующих отраслях экономики:</w:t>
      </w:r>
    </w:p>
    <w:p w:rsidR="001F5CA0" w:rsidRPr="00BE3E6F" w:rsidRDefault="001F5CA0" w:rsidP="001F5CA0">
      <w:pPr>
        <w:numPr>
          <w:ilvl w:val="0"/>
          <w:numId w:val="11"/>
        </w:numPr>
        <w:tabs>
          <w:tab w:val="left" w:pos="-426"/>
          <w:tab w:val="left" w:pos="142"/>
        </w:tabs>
        <w:spacing w:after="0" w:line="0" w:lineRule="atLeast"/>
        <w:ind w:left="714" w:hanging="357"/>
        <w:jc w:val="both"/>
        <w:rPr>
          <w:rFonts w:ascii="Times New Roman" w:eastAsia="TimesNewRomanPSMT" w:hAnsi="Times New Roman" w:cs="Times New Roman"/>
          <w:sz w:val="28"/>
          <w:szCs w:val="28"/>
        </w:rPr>
      </w:pPr>
      <w:r w:rsidRPr="00BE3E6F">
        <w:rPr>
          <w:rFonts w:ascii="Times New Roman" w:eastAsia="TimesNewRomanPSMT" w:hAnsi="Times New Roman" w:cs="Times New Roman"/>
          <w:sz w:val="28"/>
          <w:szCs w:val="28"/>
        </w:rPr>
        <w:t>обеспечение э/энергией, газом и паром; кондиционирование воздуха - 115,8 %;</w:t>
      </w:r>
    </w:p>
    <w:p w:rsidR="001F5CA0" w:rsidRPr="00BE3E6F" w:rsidRDefault="001F5CA0" w:rsidP="001F5CA0">
      <w:pPr>
        <w:numPr>
          <w:ilvl w:val="0"/>
          <w:numId w:val="11"/>
        </w:numPr>
        <w:spacing w:after="0" w:line="0" w:lineRule="atLeast"/>
        <w:ind w:left="714" w:hanging="357"/>
        <w:contextualSpacing/>
        <w:jc w:val="both"/>
        <w:rPr>
          <w:rFonts w:ascii="Times New Roman" w:eastAsia="Times New Roman" w:hAnsi="Times New Roman" w:cs="Times New Roman"/>
          <w:color w:val="000000"/>
          <w:sz w:val="28"/>
          <w:szCs w:val="28"/>
          <w:lang w:eastAsia="ru-RU"/>
        </w:rPr>
      </w:pPr>
      <w:r w:rsidRPr="00BE3E6F">
        <w:rPr>
          <w:rFonts w:ascii="Times New Roman" w:eastAsia="Times New Roman" w:hAnsi="Times New Roman" w:cs="Times New Roman"/>
          <w:color w:val="000000"/>
          <w:sz w:val="28"/>
          <w:szCs w:val="28"/>
          <w:lang w:eastAsia="ru-RU"/>
        </w:rPr>
        <w:t>культура, спорт, организация досуга и развлечений - 111,6%;</w:t>
      </w:r>
    </w:p>
    <w:p w:rsidR="001F5CA0" w:rsidRPr="00BE3E6F" w:rsidRDefault="001F5CA0" w:rsidP="001F5CA0">
      <w:pPr>
        <w:numPr>
          <w:ilvl w:val="0"/>
          <w:numId w:val="11"/>
        </w:numPr>
        <w:tabs>
          <w:tab w:val="left" w:pos="-426"/>
          <w:tab w:val="left" w:pos="142"/>
        </w:tabs>
        <w:spacing w:after="0" w:line="0" w:lineRule="atLeast"/>
        <w:ind w:left="714" w:hanging="357"/>
        <w:jc w:val="both"/>
        <w:rPr>
          <w:rFonts w:ascii="Times New Roman" w:eastAsia="TimesNewRomanPSMT" w:hAnsi="Times New Roman" w:cs="Times New Roman"/>
          <w:sz w:val="28"/>
          <w:szCs w:val="28"/>
        </w:rPr>
      </w:pPr>
      <w:r w:rsidRPr="00BE3E6F">
        <w:rPr>
          <w:rFonts w:ascii="Times New Roman" w:eastAsia="TimesNewRomanPSMT" w:hAnsi="Times New Roman" w:cs="Times New Roman"/>
          <w:sz w:val="28"/>
          <w:szCs w:val="28"/>
        </w:rPr>
        <w:t>образование - 107,8%;</w:t>
      </w:r>
    </w:p>
    <w:p w:rsidR="001F5CA0" w:rsidRPr="00BE3E6F" w:rsidRDefault="001F5CA0" w:rsidP="001F5CA0">
      <w:pPr>
        <w:numPr>
          <w:ilvl w:val="0"/>
          <w:numId w:val="11"/>
        </w:numPr>
        <w:spacing w:after="0" w:line="0" w:lineRule="atLeast"/>
        <w:contextualSpacing/>
        <w:jc w:val="both"/>
        <w:rPr>
          <w:rFonts w:ascii="Times New Roman" w:eastAsia="Times New Roman" w:hAnsi="Times New Roman" w:cs="Times New Roman"/>
          <w:color w:val="000000"/>
          <w:sz w:val="28"/>
          <w:szCs w:val="28"/>
          <w:lang w:eastAsia="ru-RU"/>
        </w:rPr>
      </w:pPr>
      <w:r w:rsidRPr="00BE3E6F">
        <w:rPr>
          <w:rFonts w:ascii="Times New Roman" w:eastAsia="Times New Roman" w:hAnsi="Times New Roman" w:cs="Times New Roman"/>
          <w:color w:val="000000"/>
          <w:sz w:val="28"/>
          <w:szCs w:val="28"/>
          <w:lang w:eastAsia="ru-RU"/>
        </w:rPr>
        <w:t>обрабатывающие производства - 106,9%.</w:t>
      </w:r>
    </w:p>
    <w:p w:rsidR="001F5CA0" w:rsidRPr="00BE3E6F" w:rsidRDefault="001F5CA0" w:rsidP="0001541B">
      <w:pPr>
        <w:spacing w:after="0"/>
        <w:ind w:firstLine="708"/>
        <w:jc w:val="center"/>
        <w:rPr>
          <w:rFonts w:ascii="Times New Roman" w:hAnsi="Times New Roman" w:cs="Times New Roman"/>
          <w:sz w:val="28"/>
          <w:szCs w:val="28"/>
        </w:rPr>
      </w:pPr>
    </w:p>
    <w:p w:rsidR="0001541B" w:rsidRPr="00BE3E6F" w:rsidRDefault="005878FD" w:rsidP="0001541B">
      <w:pPr>
        <w:spacing w:after="0"/>
        <w:ind w:firstLine="360"/>
        <w:jc w:val="center"/>
        <w:rPr>
          <w:rFonts w:ascii="Times New Roman" w:hAnsi="Times New Roman" w:cs="Times New Roman"/>
          <w:sz w:val="28"/>
          <w:szCs w:val="28"/>
          <w:u w:val="single"/>
        </w:rPr>
      </w:pPr>
      <w:r w:rsidRPr="00BE3E6F">
        <w:rPr>
          <w:rFonts w:ascii="Times New Roman" w:hAnsi="Times New Roman" w:cs="Times New Roman"/>
          <w:sz w:val="28"/>
          <w:szCs w:val="28"/>
          <w:u w:val="single"/>
        </w:rPr>
        <w:t>Промышленность.</w:t>
      </w:r>
    </w:p>
    <w:p w:rsidR="004F6321" w:rsidRPr="00BE3E6F" w:rsidRDefault="004F6321" w:rsidP="004F6321">
      <w:pPr>
        <w:tabs>
          <w:tab w:val="left" w:pos="-426"/>
          <w:tab w:val="left" w:pos="142"/>
        </w:tabs>
        <w:autoSpaceDE w:val="0"/>
        <w:autoSpaceDN w:val="0"/>
        <w:adjustRightInd w:val="0"/>
        <w:spacing w:after="0" w:line="0" w:lineRule="atLeast"/>
        <w:ind w:firstLine="709"/>
        <w:jc w:val="both"/>
        <w:rPr>
          <w:rFonts w:ascii="Times New Roman" w:eastAsia="TimesNewRomanPSMT" w:hAnsi="Times New Roman" w:cs="Times New Roman"/>
          <w:sz w:val="28"/>
          <w:szCs w:val="28"/>
        </w:rPr>
      </w:pPr>
      <w:r w:rsidRPr="00BE3E6F">
        <w:rPr>
          <w:rFonts w:ascii="Times New Roman" w:eastAsia="TimesNewRomanPSMT" w:hAnsi="Times New Roman" w:cs="Times New Roman"/>
          <w:sz w:val="28"/>
          <w:szCs w:val="28"/>
        </w:rPr>
        <w:t xml:space="preserve">В 2021 году в сфере производства товаров (услуг) наблюдается рост по следующим отраслям по сравнению с 2020 годом: </w:t>
      </w:r>
    </w:p>
    <w:p w:rsidR="004F6321" w:rsidRPr="00BE3E6F" w:rsidRDefault="004F6321" w:rsidP="004F6321">
      <w:pPr>
        <w:numPr>
          <w:ilvl w:val="0"/>
          <w:numId w:val="12"/>
        </w:numPr>
        <w:tabs>
          <w:tab w:val="left" w:pos="-426"/>
          <w:tab w:val="left" w:pos="142"/>
        </w:tabs>
        <w:spacing w:after="0" w:line="0" w:lineRule="atLeast"/>
        <w:contextualSpacing/>
        <w:jc w:val="both"/>
        <w:rPr>
          <w:rFonts w:ascii="Times New Roman" w:eastAsia="TimesNewRomanPSMT" w:hAnsi="Times New Roman" w:cs="Times New Roman"/>
          <w:sz w:val="28"/>
          <w:szCs w:val="28"/>
        </w:rPr>
      </w:pPr>
      <w:r w:rsidRPr="00BE3E6F">
        <w:rPr>
          <w:rFonts w:ascii="Times New Roman" w:eastAsia="Times New Roman" w:hAnsi="Times New Roman" w:cs="Times New Roman"/>
          <w:color w:val="000000"/>
          <w:sz w:val="28"/>
          <w:szCs w:val="28"/>
          <w:lang w:eastAsia="ru-RU"/>
        </w:rPr>
        <w:t>обеспечение э/энергией, газом и паром; кондиционирование воздуха – 104%;</w:t>
      </w:r>
    </w:p>
    <w:p w:rsidR="004F6321" w:rsidRPr="00BE3E6F" w:rsidRDefault="004F6321" w:rsidP="004F6321">
      <w:pPr>
        <w:numPr>
          <w:ilvl w:val="0"/>
          <w:numId w:val="12"/>
        </w:numPr>
        <w:tabs>
          <w:tab w:val="left" w:pos="-426"/>
          <w:tab w:val="left" w:pos="142"/>
        </w:tabs>
        <w:spacing w:after="0" w:line="0" w:lineRule="atLeast"/>
        <w:contextualSpacing/>
        <w:jc w:val="both"/>
        <w:rPr>
          <w:rFonts w:ascii="Times New Roman" w:eastAsia="TimesNewRomanPSMT" w:hAnsi="Times New Roman" w:cs="Times New Roman"/>
          <w:sz w:val="28"/>
          <w:szCs w:val="28"/>
        </w:rPr>
      </w:pPr>
      <w:r w:rsidRPr="00BE3E6F">
        <w:rPr>
          <w:rFonts w:ascii="Times New Roman" w:eastAsia="TimesNewRomanPSMT" w:hAnsi="Times New Roman" w:cs="Times New Roman"/>
          <w:sz w:val="28"/>
          <w:szCs w:val="28"/>
        </w:rPr>
        <w:t>обрабатывающие производства – 105,5%;</w:t>
      </w:r>
    </w:p>
    <w:p w:rsidR="004F6321" w:rsidRPr="00BE3E6F" w:rsidRDefault="004F6321" w:rsidP="00E80658">
      <w:pPr>
        <w:numPr>
          <w:ilvl w:val="0"/>
          <w:numId w:val="12"/>
        </w:numPr>
        <w:spacing w:after="0" w:line="0" w:lineRule="atLeast"/>
        <w:ind w:left="0" w:firstLine="349"/>
        <w:contextualSpacing/>
        <w:jc w:val="both"/>
        <w:rPr>
          <w:rFonts w:ascii="Times New Roman" w:eastAsia="Times New Roman" w:hAnsi="Times New Roman" w:cs="Times New Roman"/>
          <w:color w:val="000000"/>
          <w:sz w:val="28"/>
          <w:szCs w:val="28"/>
          <w:lang w:eastAsia="ru-RU"/>
        </w:rPr>
      </w:pPr>
      <w:r w:rsidRPr="00BE3E6F">
        <w:rPr>
          <w:rFonts w:ascii="Times New Roman" w:eastAsia="Times New Roman" w:hAnsi="Times New Roman" w:cs="Times New Roman"/>
          <w:color w:val="000000"/>
          <w:sz w:val="28"/>
          <w:szCs w:val="28"/>
          <w:lang w:eastAsia="ru-RU"/>
        </w:rPr>
        <w:t>водоснабжение, водоотведение, организация сбора и утилизация отходов, деятельность по ликвидации загрязнений - 107%.</w:t>
      </w:r>
    </w:p>
    <w:p w:rsidR="004F6321" w:rsidRPr="00BE3E6F" w:rsidRDefault="004F6321" w:rsidP="004F6321">
      <w:pPr>
        <w:tabs>
          <w:tab w:val="left" w:pos="-426"/>
          <w:tab w:val="left" w:pos="142"/>
        </w:tabs>
        <w:spacing w:after="0" w:line="0" w:lineRule="atLeast"/>
        <w:ind w:firstLine="709"/>
        <w:jc w:val="both"/>
        <w:rPr>
          <w:rFonts w:ascii="Times New Roman" w:eastAsia="TimesNewRomanPSMT" w:hAnsi="Times New Roman" w:cs="Times New Roman"/>
          <w:sz w:val="28"/>
          <w:szCs w:val="28"/>
        </w:rPr>
      </w:pPr>
      <w:r w:rsidRPr="00BE3E6F">
        <w:rPr>
          <w:rFonts w:ascii="Times New Roman" w:eastAsia="TimesNewRomanPSMT" w:hAnsi="Times New Roman" w:cs="Times New Roman"/>
          <w:sz w:val="28"/>
          <w:szCs w:val="28"/>
        </w:rPr>
        <w:t>Отгружено товаров собственного производства, выполнено работ и услуг собственными силами организациями города за 2021 год</w:t>
      </w:r>
      <w:r w:rsidR="004014F9">
        <w:rPr>
          <w:rFonts w:ascii="Times New Roman" w:eastAsia="TimesNewRomanPSMT" w:hAnsi="Times New Roman" w:cs="Times New Roman"/>
          <w:sz w:val="28"/>
          <w:szCs w:val="28"/>
        </w:rPr>
        <w:t xml:space="preserve"> -</w:t>
      </w:r>
      <w:r w:rsidRPr="00BE3E6F">
        <w:rPr>
          <w:rFonts w:ascii="Times New Roman" w:eastAsia="TimesNewRomanPSMT" w:hAnsi="Times New Roman" w:cs="Times New Roman"/>
          <w:sz w:val="28"/>
          <w:szCs w:val="28"/>
        </w:rPr>
        <w:t xml:space="preserve"> 42 758 388,4 </w:t>
      </w:r>
      <w:r w:rsidRPr="00BE3E6F">
        <w:rPr>
          <w:rFonts w:ascii="Times New Roman" w:eastAsia="Times New Roman" w:hAnsi="Times New Roman" w:cs="Times New Roman"/>
          <w:bCs/>
          <w:iCs/>
          <w:sz w:val="28"/>
          <w:szCs w:val="28"/>
          <w:lang w:eastAsia="ru-RU"/>
        </w:rPr>
        <w:t>тыс.</w:t>
      </w:r>
      <w:r w:rsidRPr="00BE3E6F">
        <w:rPr>
          <w:rFonts w:ascii="Times New Roman" w:eastAsia="TimesNewRomanPSMT" w:hAnsi="Times New Roman" w:cs="Times New Roman"/>
          <w:sz w:val="28"/>
          <w:szCs w:val="28"/>
        </w:rPr>
        <w:t xml:space="preserve"> руб., что составляет 105,5%  к уровню 2020 года (40 529 278,1 тыс. руб.).</w:t>
      </w:r>
    </w:p>
    <w:p w:rsidR="004F6321" w:rsidRPr="00BE3E6F" w:rsidRDefault="004F6321" w:rsidP="0001541B">
      <w:pPr>
        <w:spacing w:after="0"/>
        <w:ind w:firstLine="360"/>
        <w:jc w:val="center"/>
        <w:rPr>
          <w:rFonts w:ascii="Times New Roman" w:hAnsi="Times New Roman" w:cs="Times New Roman"/>
          <w:sz w:val="28"/>
          <w:szCs w:val="28"/>
          <w:u w:val="single"/>
        </w:rPr>
      </w:pPr>
    </w:p>
    <w:p w:rsidR="0001541B" w:rsidRPr="00BE3E6F" w:rsidRDefault="005878FD" w:rsidP="0001541B">
      <w:pPr>
        <w:spacing w:after="0"/>
        <w:ind w:firstLine="708"/>
        <w:jc w:val="center"/>
        <w:rPr>
          <w:rFonts w:ascii="Times New Roman" w:hAnsi="Times New Roman" w:cs="Times New Roman"/>
          <w:sz w:val="28"/>
          <w:szCs w:val="28"/>
          <w:u w:val="single"/>
        </w:rPr>
      </w:pPr>
      <w:r w:rsidRPr="00BE3E6F">
        <w:rPr>
          <w:rFonts w:ascii="Times New Roman" w:hAnsi="Times New Roman" w:cs="Times New Roman"/>
          <w:sz w:val="28"/>
          <w:szCs w:val="28"/>
          <w:u w:val="single"/>
        </w:rPr>
        <w:t>Малое предпринимательство.</w:t>
      </w:r>
    </w:p>
    <w:p w:rsidR="004F6321" w:rsidRPr="00BE3E6F" w:rsidRDefault="004F6321" w:rsidP="004F6321">
      <w:pPr>
        <w:tabs>
          <w:tab w:val="left" w:pos="-426"/>
          <w:tab w:val="left" w:pos="142"/>
        </w:tabs>
        <w:spacing w:after="0" w:line="0" w:lineRule="atLeast"/>
        <w:ind w:firstLine="709"/>
        <w:jc w:val="both"/>
        <w:rPr>
          <w:rFonts w:ascii="Times New Roman" w:hAnsi="Times New Roman" w:cs="Times New Roman"/>
          <w:sz w:val="28"/>
          <w:szCs w:val="28"/>
        </w:rPr>
      </w:pPr>
      <w:r w:rsidRPr="00BE3E6F">
        <w:rPr>
          <w:rFonts w:ascii="Times New Roman" w:eastAsia="TimesNewRomanPSMT" w:hAnsi="Times New Roman" w:cs="Times New Roman"/>
          <w:sz w:val="28"/>
          <w:szCs w:val="28"/>
        </w:rPr>
        <w:t xml:space="preserve">Осуществляют свою деятельность 269 малых и средних  предприятий и 677 индивидуальных предпринимателей без образования юридического лица. Среднесписочная численность работников субъектов малого и среднего предпринимательства за 2021 год составила 2 121 человек. Выручка </w:t>
      </w:r>
      <w:r w:rsidRPr="00BE3E6F">
        <w:rPr>
          <w:rFonts w:ascii="Times New Roman" w:eastAsia="TimesNewRomanPSMT" w:hAnsi="Times New Roman" w:cs="Times New Roman"/>
          <w:sz w:val="28"/>
          <w:szCs w:val="28"/>
        </w:rPr>
        <w:lastRenderedPageBreak/>
        <w:t>субъектов малого и среднего предпринимательства за 2021 год составила  4 372,06 млн. рублей (снижение роста к 2020 году на 8 %). Среднемесячная оплата труда работников субъектов малого и среднего предпринимательства за 2021 год составила 27 982,57  рублей. Инвестиции субъектов малого и среднего предпринимательства в основной капитал составили 16,75</w:t>
      </w:r>
      <w:r w:rsidRPr="00BE3E6F">
        <w:rPr>
          <w:rFonts w:ascii="Times New Roman" w:eastAsia="TimesNewRomanPSMT" w:hAnsi="Times New Roman" w:cs="Times New Roman"/>
          <w:color w:val="FF0000"/>
          <w:sz w:val="28"/>
          <w:szCs w:val="28"/>
        </w:rPr>
        <w:t xml:space="preserve"> </w:t>
      </w:r>
      <w:r w:rsidRPr="00BE3E6F">
        <w:rPr>
          <w:rFonts w:ascii="Times New Roman" w:eastAsia="TimesNewRomanPSMT" w:hAnsi="Times New Roman" w:cs="Times New Roman"/>
          <w:sz w:val="28"/>
          <w:szCs w:val="28"/>
        </w:rPr>
        <w:t xml:space="preserve">млн. рублей. </w:t>
      </w:r>
      <w:r w:rsidRPr="00BE3E6F">
        <w:rPr>
          <w:rFonts w:ascii="Times New Roman" w:eastAsia="Times New Roman" w:hAnsi="Times New Roman" w:cs="Times New Roman"/>
          <w:sz w:val="28"/>
          <w:szCs w:val="28"/>
          <w:lang w:eastAsia="ru-RU"/>
        </w:rPr>
        <w:t>В 2021 году оказана консультативно-информационная помощь 595 субъектам малого и среднего предпринимательства и гражданам, желающим открыть собственное дело.</w:t>
      </w:r>
    </w:p>
    <w:p w:rsidR="00AD0F39" w:rsidRPr="00BE3E6F" w:rsidRDefault="00AD0F39" w:rsidP="00AD0F39">
      <w:pPr>
        <w:spacing w:after="0"/>
        <w:ind w:firstLine="708"/>
        <w:jc w:val="center"/>
        <w:rPr>
          <w:rFonts w:ascii="Times New Roman" w:hAnsi="Times New Roman" w:cs="Times New Roman"/>
          <w:sz w:val="28"/>
          <w:szCs w:val="28"/>
          <w:u w:val="single"/>
        </w:rPr>
      </w:pPr>
      <w:r w:rsidRPr="00BE3E6F">
        <w:rPr>
          <w:rFonts w:ascii="Times New Roman" w:hAnsi="Times New Roman" w:cs="Times New Roman"/>
          <w:sz w:val="28"/>
          <w:szCs w:val="28"/>
          <w:u w:val="single"/>
        </w:rPr>
        <w:t>Поддержка субъектов малого предпринимательства.</w:t>
      </w:r>
    </w:p>
    <w:p w:rsidR="00AD0F39" w:rsidRPr="00BE3E6F" w:rsidRDefault="00AD0F39" w:rsidP="00AD0F39">
      <w:pPr>
        <w:tabs>
          <w:tab w:val="left" w:pos="-426"/>
          <w:tab w:val="left" w:pos="142"/>
        </w:tabs>
        <w:spacing w:after="0" w:line="0" w:lineRule="atLeast"/>
        <w:ind w:firstLine="567"/>
        <w:jc w:val="both"/>
        <w:rPr>
          <w:rFonts w:ascii="Times New Roman" w:eastAsia="TimesNewRomanPSMT" w:hAnsi="Times New Roman" w:cs="Times New Roman"/>
          <w:sz w:val="28"/>
          <w:szCs w:val="28"/>
        </w:rPr>
      </w:pPr>
      <w:r w:rsidRPr="00BE3E6F">
        <w:rPr>
          <w:rFonts w:ascii="Times New Roman" w:hAnsi="Times New Roman" w:cs="Times New Roman"/>
          <w:sz w:val="28"/>
          <w:szCs w:val="28"/>
        </w:rPr>
        <w:t xml:space="preserve">Продолжает свое действие </w:t>
      </w:r>
      <w:r w:rsidRPr="00BE3E6F">
        <w:rPr>
          <w:rFonts w:ascii="Times New Roman" w:eastAsia="TimesNewRomanPSMT" w:hAnsi="Times New Roman" w:cs="Times New Roman"/>
          <w:sz w:val="28"/>
          <w:szCs w:val="28"/>
        </w:rPr>
        <w:t xml:space="preserve">Подпрограмма 2 «Развитие субъектов малого и среднего предпринимательства  на территории муниципального образования город Дивногорск»  муниципальной программы «Содействие развитию местного самоуправления» </w:t>
      </w:r>
    </w:p>
    <w:p w:rsidR="00AD0F39" w:rsidRPr="00BE3E6F" w:rsidRDefault="00AD0F39" w:rsidP="00AD0F39">
      <w:pPr>
        <w:spacing w:after="0" w:line="0" w:lineRule="atLeast"/>
        <w:ind w:firstLine="720"/>
        <w:jc w:val="both"/>
        <w:rPr>
          <w:rFonts w:ascii="Times New Roman" w:eastAsia="TimesNewRomanPSMT" w:hAnsi="Times New Roman" w:cs="Times New Roman"/>
          <w:sz w:val="28"/>
          <w:szCs w:val="28"/>
        </w:rPr>
      </w:pPr>
      <w:r w:rsidRPr="00BE3E6F">
        <w:rPr>
          <w:rFonts w:ascii="Times New Roman" w:hAnsi="Times New Roman" w:cs="Times New Roman"/>
          <w:bCs/>
          <w:sz w:val="28"/>
          <w:szCs w:val="28"/>
        </w:rPr>
        <w:t>Основными задачами Подпрограммы является п</w:t>
      </w:r>
      <w:r w:rsidRPr="00BE3E6F">
        <w:rPr>
          <w:rFonts w:ascii="Times New Roman" w:hAnsi="Times New Roman" w:cs="Times New Roman"/>
          <w:sz w:val="28"/>
          <w:szCs w:val="28"/>
        </w:rPr>
        <w:t>овышение доступности информационно-консультационных, имущественных, финансовых ресурсов для субъектов малого и среднего предпринимательства</w:t>
      </w:r>
    </w:p>
    <w:p w:rsidR="00AD0F39" w:rsidRPr="00BE3E6F" w:rsidRDefault="00AD0F39" w:rsidP="00AD0F39">
      <w:pPr>
        <w:tabs>
          <w:tab w:val="left" w:pos="-426"/>
          <w:tab w:val="left" w:pos="142"/>
        </w:tabs>
        <w:spacing w:after="0" w:line="0" w:lineRule="atLeast"/>
        <w:ind w:firstLine="567"/>
        <w:jc w:val="both"/>
        <w:rPr>
          <w:rFonts w:ascii="Times New Roman" w:hAnsi="Times New Roman" w:cs="Times New Roman"/>
          <w:sz w:val="28"/>
          <w:szCs w:val="28"/>
        </w:rPr>
      </w:pPr>
      <w:r w:rsidRPr="00BE3E6F">
        <w:rPr>
          <w:rFonts w:ascii="Times New Roman" w:hAnsi="Times New Roman" w:cs="Times New Roman"/>
          <w:sz w:val="28"/>
          <w:szCs w:val="28"/>
        </w:rPr>
        <w:t>В 2021 году оказаны информационно-консультационные услуги 90 субъектам МСП.</w:t>
      </w:r>
    </w:p>
    <w:p w:rsidR="00AD0F39" w:rsidRPr="00BE3E6F" w:rsidRDefault="00AD0F39" w:rsidP="00AD0F39">
      <w:pPr>
        <w:tabs>
          <w:tab w:val="left" w:pos="-426"/>
          <w:tab w:val="left" w:pos="142"/>
        </w:tabs>
        <w:spacing w:after="0" w:line="0" w:lineRule="atLeast"/>
        <w:ind w:firstLine="567"/>
        <w:jc w:val="both"/>
        <w:rPr>
          <w:rFonts w:ascii="Times New Roman" w:hAnsi="Times New Roman" w:cs="Times New Roman"/>
          <w:sz w:val="28"/>
          <w:szCs w:val="28"/>
        </w:rPr>
      </w:pPr>
      <w:r w:rsidRPr="00BE3E6F">
        <w:rPr>
          <w:rFonts w:ascii="Times New Roman" w:hAnsi="Times New Roman" w:cs="Times New Roman"/>
          <w:sz w:val="28"/>
          <w:szCs w:val="28"/>
        </w:rPr>
        <w:t xml:space="preserve">Организовано и проведено 11 семинаров по вопросам самозанятости населения и организации собственного дела (количество участников 82 человека). </w:t>
      </w:r>
    </w:p>
    <w:p w:rsidR="00AD0F39" w:rsidRPr="00BE3E6F" w:rsidRDefault="00AD0F39" w:rsidP="00AD0F39">
      <w:pPr>
        <w:tabs>
          <w:tab w:val="left" w:pos="-426"/>
          <w:tab w:val="left" w:pos="142"/>
        </w:tabs>
        <w:spacing w:after="0" w:line="0" w:lineRule="atLeast"/>
        <w:ind w:firstLine="567"/>
        <w:jc w:val="both"/>
        <w:rPr>
          <w:rFonts w:ascii="Times New Roman" w:hAnsi="Times New Roman" w:cs="Times New Roman"/>
          <w:sz w:val="28"/>
          <w:szCs w:val="28"/>
        </w:rPr>
      </w:pPr>
      <w:r w:rsidRPr="00BE3E6F">
        <w:rPr>
          <w:rFonts w:ascii="Times New Roman" w:hAnsi="Times New Roman" w:cs="Times New Roman"/>
          <w:sz w:val="28"/>
          <w:szCs w:val="28"/>
        </w:rPr>
        <w:t>Оказана имущественная поддержка 46 субъектам МСП.</w:t>
      </w:r>
    </w:p>
    <w:p w:rsidR="00AD0F39" w:rsidRPr="00BE3E6F" w:rsidRDefault="00AD0F39" w:rsidP="00AD0F39">
      <w:pPr>
        <w:tabs>
          <w:tab w:val="left" w:pos="-426"/>
          <w:tab w:val="left" w:pos="142"/>
        </w:tabs>
        <w:spacing w:after="0" w:line="0" w:lineRule="atLeast"/>
        <w:ind w:firstLine="567"/>
        <w:jc w:val="both"/>
        <w:rPr>
          <w:rFonts w:ascii="Times New Roman" w:hAnsi="Times New Roman" w:cs="Times New Roman"/>
          <w:bCs/>
          <w:sz w:val="28"/>
          <w:szCs w:val="28"/>
        </w:rPr>
      </w:pPr>
      <w:r w:rsidRPr="00BE3E6F">
        <w:rPr>
          <w:rFonts w:ascii="Times New Roman" w:eastAsia="Times New Roman" w:hAnsi="Times New Roman" w:cs="Times New Roman"/>
          <w:snapToGrid w:val="0"/>
          <w:sz w:val="28"/>
          <w:szCs w:val="28"/>
          <w:lang w:eastAsia="ru-RU"/>
        </w:rPr>
        <w:t>Финансовой поддержки в 2021 году оказано не было.</w:t>
      </w:r>
    </w:p>
    <w:p w:rsidR="00B61628" w:rsidRPr="00BE3E6F" w:rsidRDefault="00B61628" w:rsidP="0001541B">
      <w:pPr>
        <w:spacing w:after="0"/>
        <w:ind w:firstLine="708"/>
        <w:jc w:val="center"/>
        <w:rPr>
          <w:rFonts w:ascii="Times New Roman" w:hAnsi="Times New Roman" w:cs="Times New Roman"/>
          <w:sz w:val="28"/>
          <w:szCs w:val="28"/>
          <w:u w:val="single"/>
        </w:rPr>
      </w:pPr>
    </w:p>
    <w:p w:rsidR="0001541B" w:rsidRPr="00BE3E6F" w:rsidRDefault="005878FD" w:rsidP="0001541B">
      <w:pPr>
        <w:spacing w:after="0"/>
        <w:ind w:firstLine="708"/>
        <w:jc w:val="center"/>
        <w:rPr>
          <w:rFonts w:ascii="Times New Roman" w:hAnsi="Times New Roman" w:cs="Times New Roman"/>
          <w:sz w:val="28"/>
          <w:szCs w:val="28"/>
          <w:u w:val="single"/>
        </w:rPr>
      </w:pPr>
      <w:r w:rsidRPr="00BE3E6F">
        <w:rPr>
          <w:rFonts w:ascii="Times New Roman" w:hAnsi="Times New Roman" w:cs="Times New Roman"/>
          <w:sz w:val="28"/>
          <w:szCs w:val="28"/>
          <w:u w:val="single"/>
        </w:rPr>
        <w:t>Торговля. Платные услуги.</w:t>
      </w:r>
    </w:p>
    <w:p w:rsidR="0022604A" w:rsidRPr="00BE3E6F" w:rsidRDefault="0022604A" w:rsidP="0022604A">
      <w:pPr>
        <w:tabs>
          <w:tab w:val="left" w:pos="-426"/>
          <w:tab w:val="left" w:pos="142"/>
        </w:tabs>
        <w:spacing w:after="0" w:line="0" w:lineRule="atLeast"/>
        <w:ind w:firstLine="709"/>
        <w:jc w:val="both"/>
        <w:rPr>
          <w:rFonts w:ascii="Times New Roman" w:eastAsia="Times New Roman" w:hAnsi="Times New Roman" w:cs="Times New Roman"/>
          <w:sz w:val="28"/>
          <w:szCs w:val="28"/>
          <w:lang w:eastAsia="ru-RU"/>
        </w:rPr>
      </w:pPr>
      <w:r w:rsidRPr="00BE3E6F">
        <w:rPr>
          <w:rFonts w:ascii="Times New Roman" w:hAnsi="Times New Roman" w:cs="Times New Roman"/>
          <w:color w:val="000000"/>
          <w:sz w:val="28"/>
          <w:szCs w:val="28"/>
        </w:rPr>
        <w:t>На территории городского округа город Дивногорск, в</w:t>
      </w:r>
      <w:r w:rsidRPr="00BE3E6F">
        <w:rPr>
          <w:rFonts w:ascii="Times New Roman" w:eastAsia="Times New Roman" w:hAnsi="Times New Roman" w:cs="Times New Roman"/>
          <w:bCs/>
          <w:sz w:val="28"/>
          <w:szCs w:val="28"/>
          <w:lang w:eastAsia="ru-RU"/>
        </w:rPr>
        <w:t xml:space="preserve">се предприятия розничной торговли имеют частную форму собственности. </w:t>
      </w:r>
      <w:r w:rsidRPr="00BE3E6F">
        <w:rPr>
          <w:rFonts w:ascii="Times New Roman" w:eastAsia="Times New Roman" w:hAnsi="Times New Roman" w:cs="Times New Roman"/>
          <w:sz w:val="28"/>
          <w:szCs w:val="28"/>
          <w:lang w:eastAsia="ru-RU"/>
        </w:rPr>
        <w:t xml:space="preserve">За 2021 год оборот розничной торговли на территории составил 5 221,0 млн. рублей, это на 8,28 % больше чем в 2020 году (4 822,0 млн. рублей). </w:t>
      </w:r>
    </w:p>
    <w:p w:rsidR="0022604A" w:rsidRPr="00BE3E6F" w:rsidRDefault="0022604A" w:rsidP="0022604A">
      <w:pPr>
        <w:tabs>
          <w:tab w:val="left" w:pos="-426"/>
          <w:tab w:val="left" w:pos="142"/>
        </w:tabs>
        <w:spacing w:after="0" w:line="0" w:lineRule="atLeast"/>
        <w:ind w:firstLine="709"/>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Объем платных услуг, оказываемых населению ГО г. Дивногорск за 2021 год составил 1 363,0 млн. рублей, что на 133 млн. рублей больше объема за  2020 год.</w:t>
      </w:r>
    </w:p>
    <w:p w:rsidR="0001541B" w:rsidRPr="00BE3E6F" w:rsidRDefault="005878FD" w:rsidP="0001541B">
      <w:pPr>
        <w:spacing w:after="0"/>
        <w:ind w:firstLine="708"/>
        <w:jc w:val="center"/>
        <w:rPr>
          <w:rFonts w:ascii="Times New Roman" w:hAnsi="Times New Roman" w:cs="Times New Roman"/>
          <w:sz w:val="28"/>
          <w:szCs w:val="28"/>
          <w:u w:val="single"/>
        </w:rPr>
      </w:pPr>
      <w:r w:rsidRPr="00BE3E6F">
        <w:rPr>
          <w:rFonts w:ascii="Times New Roman" w:hAnsi="Times New Roman" w:cs="Times New Roman"/>
          <w:sz w:val="28"/>
          <w:szCs w:val="28"/>
          <w:u w:val="single"/>
        </w:rPr>
        <w:t>Неформальная занятость.</w:t>
      </w:r>
    </w:p>
    <w:p w:rsidR="00624364" w:rsidRPr="00BE3E6F" w:rsidRDefault="00624364" w:rsidP="00624364">
      <w:pPr>
        <w:tabs>
          <w:tab w:val="left" w:pos="-426"/>
          <w:tab w:val="left" w:pos="142"/>
        </w:tabs>
        <w:spacing w:after="0" w:line="0" w:lineRule="atLeast"/>
        <w:ind w:firstLine="709"/>
        <w:contextualSpacing/>
        <w:jc w:val="both"/>
        <w:rPr>
          <w:rFonts w:ascii="Times New Roman" w:eastAsiaTheme="minorEastAsia" w:hAnsi="Times New Roman" w:cs="Times New Roman"/>
          <w:sz w:val="28"/>
          <w:szCs w:val="28"/>
          <w:lang w:eastAsia="ru-RU"/>
        </w:rPr>
      </w:pPr>
      <w:r w:rsidRPr="00BE3E6F">
        <w:rPr>
          <w:rFonts w:ascii="Times New Roman" w:eastAsia="Times New Roman" w:hAnsi="Times New Roman" w:cs="Times New Roman"/>
          <w:sz w:val="28"/>
          <w:szCs w:val="28"/>
          <w:lang w:eastAsia="ru-RU"/>
        </w:rPr>
        <w:t xml:space="preserve">В целях улучшения показателей в работе по снижению неформальной занятости и повышению собираемости страховых взносов во внебюджетные фонды на территории муниципального образования город Дивногорск </w:t>
      </w:r>
      <w:r w:rsidRPr="00BE3E6F">
        <w:rPr>
          <w:rFonts w:ascii="Times New Roman" w:eastAsiaTheme="minorEastAsia" w:hAnsi="Times New Roman" w:cs="Times New Roman"/>
          <w:sz w:val="28"/>
          <w:szCs w:val="28"/>
          <w:lang w:eastAsia="ru-RU"/>
        </w:rPr>
        <w:t>разработан</w:t>
      </w:r>
      <w:r w:rsidRPr="00BE3E6F">
        <w:rPr>
          <w:rFonts w:ascii="Times New Roman" w:eastAsia="Times New Roman" w:hAnsi="Times New Roman" w:cs="Times New Roman"/>
          <w:sz w:val="28"/>
          <w:szCs w:val="28"/>
          <w:lang w:eastAsia="ru-RU"/>
        </w:rPr>
        <w:t xml:space="preserve"> План мероприятий по снижению неформальной занятости Красноярского края по муниципальному образованию город Дивногорск</w:t>
      </w:r>
      <w:r w:rsidRPr="00BE3E6F">
        <w:rPr>
          <w:rFonts w:ascii="Times New Roman" w:eastAsiaTheme="minorEastAsia" w:hAnsi="Times New Roman" w:cs="Times New Roman"/>
          <w:sz w:val="28"/>
          <w:szCs w:val="28"/>
          <w:lang w:eastAsia="ru-RU"/>
        </w:rPr>
        <w:t>.</w:t>
      </w:r>
    </w:p>
    <w:p w:rsidR="00624364" w:rsidRPr="00BE3E6F" w:rsidRDefault="00624364" w:rsidP="00624364">
      <w:pPr>
        <w:tabs>
          <w:tab w:val="left" w:pos="-426"/>
          <w:tab w:val="left" w:pos="142"/>
        </w:tabs>
        <w:spacing w:after="0" w:line="0" w:lineRule="atLeast"/>
        <w:ind w:firstLine="567"/>
        <w:contextualSpacing/>
        <w:jc w:val="both"/>
        <w:rPr>
          <w:rFonts w:ascii="Times New Roman" w:eastAsiaTheme="minorEastAsia" w:hAnsi="Times New Roman" w:cs="Times New Roman"/>
          <w:sz w:val="28"/>
          <w:szCs w:val="28"/>
          <w:lang w:eastAsia="ru-RU"/>
        </w:rPr>
      </w:pPr>
      <w:r w:rsidRPr="00BE3E6F">
        <w:rPr>
          <w:rFonts w:ascii="Times New Roman" w:eastAsiaTheme="minorEastAsia" w:hAnsi="Times New Roman" w:cs="Times New Roman"/>
          <w:sz w:val="28"/>
          <w:szCs w:val="28"/>
          <w:lang w:eastAsia="ru-RU"/>
        </w:rPr>
        <w:t>В рамках данного плана проведены следующие мероприятия:</w:t>
      </w:r>
    </w:p>
    <w:p w:rsidR="00624364" w:rsidRPr="00BE3E6F" w:rsidRDefault="00624364" w:rsidP="00E80658">
      <w:pPr>
        <w:numPr>
          <w:ilvl w:val="0"/>
          <w:numId w:val="13"/>
        </w:numPr>
        <w:tabs>
          <w:tab w:val="left" w:pos="-426"/>
          <w:tab w:val="left" w:pos="142"/>
        </w:tabs>
        <w:spacing w:after="0" w:line="0" w:lineRule="atLeast"/>
        <w:ind w:left="0" w:firstLine="284"/>
        <w:contextualSpacing/>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 xml:space="preserve"> в процессе работы по снижению неформальной занятости проводится агитационная работа среди населения на предмет необходимости декларируемой трудовой деятельности и пагубности явления  неформальной занятости;</w:t>
      </w:r>
    </w:p>
    <w:p w:rsidR="00624364" w:rsidRPr="00BE3E6F" w:rsidRDefault="00624364" w:rsidP="00E80658">
      <w:pPr>
        <w:numPr>
          <w:ilvl w:val="0"/>
          <w:numId w:val="13"/>
        </w:numPr>
        <w:tabs>
          <w:tab w:val="left" w:pos="-426"/>
          <w:tab w:val="left" w:pos="142"/>
        </w:tabs>
        <w:spacing w:after="0" w:line="0" w:lineRule="atLeast"/>
        <w:ind w:left="0" w:firstLine="284"/>
        <w:contextualSpacing/>
        <w:jc w:val="both"/>
        <w:rPr>
          <w:rFonts w:ascii="Times New Roman" w:eastAsia="Times New Roman" w:hAnsi="Times New Roman" w:cs="Times New Roman"/>
          <w:bCs/>
          <w:sz w:val="28"/>
          <w:szCs w:val="28"/>
          <w:lang w:eastAsia="ru-RU"/>
        </w:rPr>
      </w:pPr>
      <w:r w:rsidRPr="00BE3E6F">
        <w:rPr>
          <w:rFonts w:ascii="Times New Roman" w:eastAsia="Times New Roman" w:hAnsi="Times New Roman" w:cs="Times New Roman"/>
          <w:sz w:val="28"/>
          <w:szCs w:val="28"/>
          <w:lang w:eastAsia="ru-RU"/>
        </w:rPr>
        <w:t xml:space="preserve"> на официальном сайте администрации города размещены информационные статьи с номерами </w:t>
      </w:r>
      <w:r w:rsidRPr="00BE3E6F">
        <w:rPr>
          <w:rFonts w:ascii="Times New Roman" w:eastAsia="Times New Roman" w:hAnsi="Times New Roman" w:cs="Times New Roman"/>
          <w:bCs/>
          <w:sz w:val="28"/>
          <w:szCs w:val="28"/>
          <w:lang w:eastAsia="ru-RU"/>
        </w:rPr>
        <w:t>Телефона доверия, по которому население могло бы оставлять сообщения (в том числе анонимные) о случаях неформальной занятости;</w:t>
      </w:r>
    </w:p>
    <w:p w:rsidR="00624364" w:rsidRPr="00BE3E6F" w:rsidRDefault="00624364" w:rsidP="00E80658">
      <w:pPr>
        <w:pStyle w:val="a3"/>
        <w:numPr>
          <w:ilvl w:val="0"/>
          <w:numId w:val="13"/>
        </w:numPr>
        <w:tabs>
          <w:tab w:val="left" w:pos="-426"/>
          <w:tab w:val="left" w:pos="142"/>
        </w:tabs>
        <w:spacing w:after="0" w:line="0" w:lineRule="atLeast"/>
        <w:ind w:left="0" w:firstLine="207"/>
        <w:jc w:val="both"/>
        <w:rPr>
          <w:rFonts w:ascii="Times New Roman" w:eastAsiaTheme="minorEastAsia" w:hAnsi="Times New Roman" w:cs="Times New Roman"/>
          <w:bCs/>
          <w:sz w:val="28"/>
          <w:szCs w:val="28"/>
          <w:lang w:eastAsia="ru-RU"/>
        </w:rPr>
      </w:pPr>
      <w:r w:rsidRPr="00BE3E6F">
        <w:rPr>
          <w:rFonts w:ascii="Times New Roman" w:eastAsia="Times New Roman" w:hAnsi="Times New Roman" w:cs="Times New Roman"/>
          <w:bCs/>
          <w:sz w:val="28"/>
          <w:szCs w:val="28"/>
          <w:lang w:eastAsia="ru-RU"/>
        </w:rPr>
        <w:t>организован прием сообщений от граждан об известных им фактах неформальной занятости по средствам раздела официального сайта администрации города Дивногорска - «Общественная приемная». В течение 12 месяцев 2021 года подобных сообщений на Телефон доверия и в раздел сайта администрации города не поступало.</w:t>
      </w:r>
    </w:p>
    <w:p w:rsidR="00624364" w:rsidRPr="00BE3E6F" w:rsidRDefault="00624364" w:rsidP="00E80658">
      <w:pPr>
        <w:numPr>
          <w:ilvl w:val="0"/>
          <w:numId w:val="14"/>
        </w:numPr>
        <w:spacing w:after="0" w:line="0" w:lineRule="atLeast"/>
        <w:ind w:left="0" w:firstLine="207"/>
        <w:contextualSpacing/>
        <w:jc w:val="both"/>
        <w:rPr>
          <w:rFonts w:ascii="Times New Roman" w:hAnsi="Times New Roman"/>
          <w:sz w:val="28"/>
          <w:szCs w:val="28"/>
        </w:rPr>
      </w:pPr>
      <w:r w:rsidRPr="00BE3E6F">
        <w:rPr>
          <w:rFonts w:ascii="Times New Roman" w:hAnsi="Times New Roman" w:cs="Times New Roman"/>
          <w:sz w:val="28"/>
          <w:szCs w:val="28"/>
        </w:rPr>
        <w:t>в связи со сложной эпидемиологической обстановкой, вызванной новой коронавирусной инфекцией</w:t>
      </w:r>
      <w:r w:rsidR="00E80658">
        <w:rPr>
          <w:rFonts w:ascii="Times New Roman" w:hAnsi="Times New Roman" w:cs="Times New Roman"/>
          <w:sz w:val="28"/>
          <w:szCs w:val="28"/>
        </w:rPr>
        <w:t>,</w:t>
      </w:r>
      <w:r w:rsidRPr="00BE3E6F">
        <w:rPr>
          <w:rFonts w:ascii="Times New Roman" w:hAnsi="Times New Roman" w:cs="Times New Roman"/>
          <w:sz w:val="28"/>
          <w:szCs w:val="28"/>
        </w:rPr>
        <w:t xml:space="preserve"> в 2021 г</w:t>
      </w:r>
      <w:r w:rsidR="00E80658">
        <w:rPr>
          <w:rFonts w:ascii="Times New Roman" w:hAnsi="Times New Roman" w:cs="Times New Roman"/>
          <w:sz w:val="28"/>
          <w:szCs w:val="28"/>
        </w:rPr>
        <w:t>оду</w:t>
      </w:r>
      <w:r w:rsidRPr="00BE3E6F">
        <w:rPr>
          <w:rFonts w:ascii="Times New Roman" w:hAnsi="Times New Roman" w:cs="Times New Roman"/>
          <w:sz w:val="28"/>
          <w:szCs w:val="28"/>
        </w:rPr>
        <w:t xml:space="preserve"> поведено 2 заседания Координационного совета</w:t>
      </w:r>
      <w:r w:rsidRPr="00BE3E6F">
        <w:rPr>
          <w:rFonts w:ascii="Times New Roman" w:eastAsia="Times New Roman" w:hAnsi="Times New Roman" w:cs="Times New Roman"/>
          <w:sz w:val="28"/>
          <w:szCs w:val="28"/>
          <w:lang w:eastAsia="ru-RU"/>
        </w:rPr>
        <w:t xml:space="preserve">, на заседания </w:t>
      </w:r>
      <w:r w:rsidRPr="00BE3E6F">
        <w:rPr>
          <w:rFonts w:ascii="Times New Roman" w:eastAsiaTheme="minorEastAsia" w:hAnsi="Times New Roman" w:cs="Times New Roman"/>
          <w:sz w:val="28"/>
          <w:szCs w:val="28"/>
          <w:lang w:eastAsia="ru-RU"/>
        </w:rPr>
        <w:t xml:space="preserve">были приглашены 12 работодателей, выплачивающих заработную плату ниже прожиточного минимума. 5 работодателей предоставили письменные пояснения по данному факту, 7 работодателей явились на заседание совета, предоставили документацию, дали пояснения. </w:t>
      </w:r>
      <w:r w:rsidRPr="00BE3E6F">
        <w:rPr>
          <w:rFonts w:ascii="Times New Roman" w:hAnsi="Times New Roman"/>
          <w:sz w:val="28"/>
          <w:szCs w:val="28"/>
        </w:rPr>
        <w:t>По результатам проведенных мероприятий по данным налоговой инспекции произошло увеличение НДФЛ на 94 тысяч</w:t>
      </w:r>
      <w:r w:rsidR="00E80658">
        <w:rPr>
          <w:rFonts w:ascii="Times New Roman" w:hAnsi="Times New Roman"/>
          <w:sz w:val="28"/>
          <w:szCs w:val="28"/>
        </w:rPr>
        <w:t>и</w:t>
      </w:r>
      <w:r w:rsidRPr="00BE3E6F">
        <w:rPr>
          <w:rFonts w:ascii="Times New Roman" w:hAnsi="Times New Roman"/>
          <w:sz w:val="28"/>
          <w:szCs w:val="28"/>
        </w:rPr>
        <w:t xml:space="preserve"> рублей.</w:t>
      </w:r>
    </w:p>
    <w:p w:rsidR="00624364" w:rsidRPr="00BE3E6F" w:rsidRDefault="00624364" w:rsidP="00E80658">
      <w:pPr>
        <w:pStyle w:val="a3"/>
        <w:numPr>
          <w:ilvl w:val="0"/>
          <w:numId w:val="14"/>
        </w:numPr>
        <w:spacing w:after="0" w:line="0" w:lineRule="atLeast"/>
        <w:ind w:left="0" w:firstLine="207"/>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в 2021 году выявлено 25 физических лиц, которые осуществляли свою деятельность без государственной регистрации в качестве индивидуального предпринимателя.</w:t>
      </w:r>
    </w:p>
    <w:p w:rsidR="00624364" w:rsidRPr="00BE3E6F" w:rsidRDefault="00624364" w:rsidP="0001541B">
      <w:pPr>
        <w:spacing w:after="0"/>
        <w:ind w:firstLine="708"/>
        <w:jc w:val="center"/>
        <w:rPr>
          <w:rFonts w:ascii="Times New Roman" w:hAnsi="Times New Roman" w:cs="Times New Roman"/>
          <w:sz w:val="28"/>
          <w:szCs w:val="28"/>
        </w:rPr>
      </w:pPr>
    </w:p>
    <w:p w:rsidR="0001541B" w:rsidRPr="00BE3E6F" w:rsidRDefault="005878FD" w:rsidP="0001541B">
      <w:pPr>
        <w:spacing w:after="0"/>
        <w:ind w:firstLine="708"/>
        <w:jc w:val="center"/>
        <w:rPr>
          <w:rFonts w:ascii="Times New Roman" w:hAnsi="Times New Roman" w:cs="Times New Roman"/>
          <w:sz w:val="28"/>
          <w:szCs w:val="28"/>
          <w:u w:val="single"/>
        </w:rPr>
      </w:pPr>
      <w:r w:rsidRPr="00BE3E6F">
        <w:rPr>
          <w:rFonts w:ascii="Times New Roman" w:hAnsi="Times New Roman" w:cs="Times New Roman"/>
          <w:sz w:val="28"/>
          <w:szCs w:val="28"/>
          <w:u w:val="single"/>
        </w:rPr>
        <w:t>Предоставление муниципальных услуг.</w:t>
      </w:r>
    </w:p>
    <w:p w:rsidR="00624364" w:rsidRPr="00BE3E6F" w:rsidRDefault="00624364" w:rsidP="00624364">
      <w:pPr>
        <w:widowControl w:val="0"/>
        <w:shd w:val="clear" w:color="auto" w:fill="FFFFFF"/>
        <w:tabs>
          <w:tab w:val="left" w:pos="-426"/>
          <w:tab w:val="left" w:pos="142"/>
        </w:tabs>
        <w:autoSpaceDE w:val="0"/>
        <w:autoSpaceDN w:val="0"/>
        <w:adjustRightInd w:val="0"/>
        <w:spacing w:after="0" w:line="0" w:lineRule="atLeast"/>
        <w:ind w:firstLine="709"/>
        <w:jc w:val="both"/>
        <w:rPr>
          <w:rFonts w:ascii="Times New Roman" w:eastAsia="Times New Roman" w:hAnsi="Times New Roman" w:cs="Times New Roman"/>
          <w:color w:val="000000"/>
          <w:spacing w:val="7"/>
          <w:sz w:val="28"/>
          <w:szCs w:val="28"/>
          <w:lang w:eastAsia="ru-RU"/>
        </w:rPr>
      </w:pPr>
      <w:r w:rsidRPr="00BE3E6F">
        <w:rPr>
          <w:rFonts w:ascii="Times New Roman" w:eastAsia="Times New Roman" w:hAnsi="Times New Roman" w:cs="Times New Roman"/>
          <w:color w:val="000000"/>
          <w:spacing w:val="7"/>
          <w:sz w:val="28"/>
          <w:szCs w:val="28"/>
          <w:lang w:eastAsia="ru-RU"/>
        </w:rPr>
        <w:t>Главными задачами работы по предоставлению муниципальных услуг населению являются:</w:t>
      </w:r>
    </w:p>
    <w:p w:rsidR="00624364" w:rsidRPr="00BE3E6F" w:rsidRDefault="00624364" w:rsidP="00624364">
      <w:pPr>
        <w:widowControl w:val="0"/>
        <w:numPr>
          <w:ilvl w:val="0"/>
          <w:numId w:val="14"/>
        </w:numPr>
        <w:shd w:val="clear" w:color="auto" w:fill="FFFFFF"/>
        <w:tabs>
          <w:tab w:val="left" w:pos="-426"/>
          <w:tab w:val="left" w:pos="142"/>
        </w:tabs>
        <w:autoSpaceDE w:val="0"/>
        <w:autoSpaceDN w:val="0"/>
        <w:adjustRightInd w:val="0"/>
        <w:spacing w:after="0" w:line="0" w:lineRule="atLeast"/>
        <w:contextualSpacing/>
        <w:jc w:val="both"/>
        <w:rPr>
          <w:rFonts w:ascii="Times New Roman" w:eastAsia="Times New Roman" w:hAnsi="Times New Roman" w:cs="Times New Roman"/>
          <w:color w:val="000000"/>
          <w:spacing w:val="7"/>
          <w:sz w:val="28"/>
          <w:szCs w:val="28"/>
          <w:lang w:eastAsia="ru-RU"/>
        </w:rPr>
      </w:pPr>
      <w:r w:rsidRPr="00BE3E6F">
        <w:rPr>
          <w:rFonts w:ascii="Times New Roman" w:eastAsia="Times New Roman" w:hAnsi="Times New Roman" w:cs="Times New Roman"/>
          <w:color w:val="000000"/>
          <w:spacing w:val="7"/>
          <w:sz w:val="28"/>
          <w:szCs w:val="28"/>
          <w:lang w:eastAsia="ru-RU"/>
        </w:rPr>
        <w:t xml:space="preserve">повышение качества предоставляемых услуг; </w:t>
      </w:r>
    </w:p>
    <w:p w:rsidR="00624364" w:rsidRPr="00BE3E6F" w:rsidRDefault="00624364" w:rsidP="00E80658">
      <w:pPr>
        <w:widowControl w:val="0"/>
        <w:numPr>
          <w:ilvl w:val="0"/>
          <w:numId w:val="14"/>
        </w:numPr>
        <w:shd w:val="clear" w:color="auto" w:fill="FFFFFF"/>
        <w:tabs>
          <w:tab w:val="left" w:pos="-426"/>
          <w:tab w:val="left" w:pos="142"/>
        </w:tabs>
        <w:autoSpaceDE w:val="0"/>
        <w:autoSpaceDN w:val="0"/>
        <w:adjustRightInd w:val="0"/>
        <w:spacing w:after="0" w:line="0" w:lineRule="atLeast"/>
        <w:ind w:left="0" w:firstLine="360"/>
        <w:contextualSpacing/>
        <w:jc w:val="both"/>
        <w:rPr>
          <w:rFonts w:ascii="Times New Roman" w:eastAsia="Times New Roman" w:hAnsi="Times New Roman" w:cs="Times New Roman"/>
          <w:color w:val="000000"/>
          <w:spacing w:val="7"/>
          <w:sz w:val="28"/>
          <w:szCs w:val="28"/>
          <w:lang w:eastAsia="ru-RU"/>
        </w:rPr>
      </w:pPr>
      <w:r w:rsidRPr="00BE3E6F">
        <w:rPr>
          <w:rFonts w:ascii="Times New Roman" w:eastAsia="Times New Roman" w:hAnsi="Times New Roman" w:cs="Times New Roman"/>
          <w:color w:val="000000"/>
          <w:spacing w:val="7"/>
          <w:sz w:val="28"/>
          <w:szCs w:val="28"/>
          <w:lang w:eastAsia="ru-RU"/>
        </w:rPr>
        <w:t>повышение эффективности деятельности органов исполнительной власти и межведомственной координации;</w:t>
      </w:r>
    </w:p>
    <w:p w:rsidR="00624364" w:rsidRPr="00BE3E6F" w:rsidRDefault="00624364" w:rsidP="00E80658">
      <w:pPr>
        <w:widowControl w:val="0"/>
        <w:numPr>
          <w:ilvl w:val="0"/>
          <w:numId w:val="14"/>
        </w:numPr>
        <w:shd w:val="clear" w:color="auto" w:fill="FFFFFF"/>
        <w:tabs>
          <w:tab w:val="left" w:pos="-426"/>
          <w:tab w:val="left" w:pos="142"/>
        </w:tabs>
        <w:autoSpaceDE w:val="0"/>
        <w:autoSpaceDN w:val="0"/>
        <w:adjustRightInd w:val="0"/>
        <w:spacing w:after="0" w:line="0" w:lineRule="atLeast"/>
        <w:ind w:left="0" w:firstLine="360"/>
        <w:contextualSpacing/>
        <w:jc w:val="both"/>
        <w:rPr>
          <w:rFonts w:ascii="Times New Roman" w:eastAsia="Times New Roman" w:hAnsi="Times New Roman" w:cs="Times New Roman"/>
          <w:color w:val="000000"/>
          <w:spacing w:val="7"/>
          <w:sz w:val="28"/>
          <w:szCs w:val="28"/>
          <w:lang w:eastAsia="ru-RU"/>
        </w:rPr>
      </w:pPr>
      <w:r w:rsidRPr="00BE3E6F">
        <w:rPr>
          <w:rFonts w:ascii="Times New Roman" w:eastAsia="Times New Roman" w:hAnsi="Times New Roman" w:cs="Times New Roman"/>
          <w:color w:val="000000"/>
          <w:spacing w:val="7"/>
          <w:sz w:val="28"/>
          <w:szCs w:val="28"/>
          <w:lang w:eastAsia="ru-RU"/>
        </w:rPr>
        <w:t>повышение открытости и прозрачности деятельности органов местного самоуправления.</w:t>
      </w:r>
    </w:p>
    <w:p w:rsidR="00624364" w:rsidRPr="00BE3E6F" w:rsidRDefault="00624364" w:rsidP="00E80658">
      <w:pPr>
        <w:widowControl w:val="0"/>
        <w:numPr>
          <w:ilvl w:val="0"/>
          <w:numId w:val="14"/>
        </w:numPr>
        <w:shd w:val="clear" w:color="auto" w:fill="FFFFFF"/>
        <w:tabs>
          <w:tab w:val="left" w:pos="-426"/>
          <w:tab w:val="left" w:pos="142"/>
        </w:tabs>
        <w:autoSpaceDE w:val="0"/>
        <w:autoSpaceDN w:val="0"/>
        <w:adjustRightInd w:val="0"/>
        <w:spacing w:after="0" w:line="0" w:lineRule="atLeast"/>
        <w:ind w:left="0" w:firstLine="360"/>
        <w:contextualSpacing/>
        <w:jc w:val="both"/>
        <w:rPr>
          <w:rFonts w:ascii="Times New Roman" w:eastAsia="Times New Roman" w:hAnsi="Times New Roman" w:cs="Times New Roman"/>
          <w:color w:val="000000"/>
          <w:spacing w:val="7"/>
          <w:sz w:val="28"/>
          <w:szCs w:val="28"/>
          <w:lang w:eastAsia="ru-RU"/>
        </w:rPr>
      </w:pPr>
      <w:r w:rsidRPr="00BE3E6F">
        <w:rPr>
          <w:rFonts w:ascii="Times New Roman" w:eastAsia="Times New Roman" w:hAnsi="Times New Roman" w:cs="Times New Roman"/>
          <w:color w:val="000000"/>
          <w:spacing w:val="7"/>
          <w:sz w:val="28"/>
          <w:szCs w:val="28"/>
          <w:lang w:eastAsia="ru-RU"/>
        </w:rPr>
        <w:t>снижение издержек на преодоление административных барьеров для населения.</w:t>
      </w:r>
    </w:p>
    <w:p w:rsidR="00624364" w:rsidRPr="00BE3E6F" w:rsidRDefault="00624364" w:rsidP="00624364">
      <w:pPr>
        <w:tabs>
          <w:tab w:val="left" w:pos="-426"/>
          <w:tab w:val="left" w:pos="142"/>
        </w:tabs>
        <w:spacing w:after="0" w:line="0" w:lineRule="atLeast"/>
        <w:ind w:firstLine="567"/>
        <w:jc w:val="both"/>
        <w:rPr>
          <w:rFonts w:ascii="Times New Roman" w:eastAsia="Times New Roman" w:hAnsi="Times New Roman" w:cs="Times New Roman"/>
          <w:color w:val="000000"/>
          <w:spacing w:val="1"/>
          <w:sz w:val="28"/>
          <w:szCs w:val="28"/>
          <w:lang w:eastAsia="ru-RU"/>
        </w:rPr>
      </w:pPr>
      <w:r w:rsidRPr="00BE3E6F">
        <w:rPr>
          <w:rFonts w:ascii="Times New Roman" w:eastAsia="Times New Roman" w:hAnsi="Times New Roman" w:cs="Times New Roman"/>
          <w:color w:val="000000"/>
          <w:spacing w:val="7"/>
          <w:sz w:val="28"/>
          <w:szCs w:val="28"/>
          <w:lang w:eastAsia="ru-RU"/>
        </w:rPr>
        <w:t>В 2021 году в муниципальном образовании город Дивногорск осуществлял работу Многофункциональный центр предоставления государственных и муниципальных услуг (СП КГБУ «МФЦ») по адресу ул. Комсомольская,</w:t>
      </w:r>
      <w:r w:rsidR="000F6ABA" w:rsidRPr="00BE3E6F">
        <w:rPr>
          <w:rFonts w:ascii="Times New Roman" w:eastAsia="Times New Roman" w:hAnsi="Times New Roman" w:cs="Times New Roman"/>
          <w:color w:val="000000"/>
          <w:spacing w:val="7"/>
          <w:sz w:val="28"/>
          <w:szCs w:val="28"/>
          <w:lang w:eastAsia="ru-RU"/>
        </w:rPr>
        <w:t xml:space="preserve"> д.</w:t>
      </w:r>
      <w:r w:rsidRPr="00BE3E6F">
        <w:rPr>
          <w:rFonts w:ascii="Times New Roman" w:eastAsia="Times New Roman" w:hAnsi="Times New Roman" w:cs="Times New Roman"/>
          <w:color w:val="000000"/>
          <w:spacing w:val="7"/>
          <w:sz w:val="28"/>
          <w:szCs w:val="28"/>
          <w:lang w:eastAsia="ru-RU"/>
        </w:rPr>
        <w:t>2, помещение №3</w:t>
      </w:r>
      <w:r w:rsidRPr="00BE3E6F">
        <w:rPr>
          <w:rFonts w:ascii="Times New Roman" w:eastAsia="Times New Roman" w:hAnsi="Times New Roman" w:cs="Times New Roman"/>
          <w:color w:val="000000"/>
          <w:spacing w:val="4"/>
          <w:sz w:val="28"/>
          <w:szCs w:val="28"/>
          <w:lang w:eastAsia="ru-RU"/>
        </w:rPr>
        <w:t xml:space="preserve">. </w:t>
      </w:r>
      <w:r w:rsidRPr="00BE3E6F">
        <w:rPr>
          <w:rFonts w:ascii="Times New Roman" w:eastAsia="Times New Roman" w:hAnsi="Times New Roman" w:cs="Times New Roman"/>
          <w:color w:val="000000"/>
          <w:spacing w:val="7"/>
          <w:sz w:val="28"/>
          <w:szCs w:val="28"/>
          <w:lang w:eastAsia="ru-RU"/>
        </w:rPr>
        <w:t xml:space="preserve">МФЦ уполномочено предоставлять государственные и муниципальные услуги, в том числе в электронной форме, по принципу «одного окна». Данный принцип предусматривает предоставление государственных и муниципальных услуг после однократного обращения заявителя с соответствующим запросом. При этом взаимодействие с органами, предоставляющими государственные услуги или муниципальные услуги, осуществляется   многофункциональным центром без участия заявителя посредством межведомственного взаимодействия. На данный момент МФЦ предоставляются государственных и муниципальных услуг в количестве 293 услуг, из которых федеральных услуг 72, региональных 188, муниципальных 21, дополнительных 12. </w:t>
      </w:r>
      <w:r w:rsidRPr="00BE3E6F">
        <w:rPr>
          <w:rFonts w:ascii="Times New Roman" w:eastAsia="Times New Roman" w:hAnsi="Times New Roman" w:cs="Times New Roman"/>
          <w:color w:val="000000"/>
          <w:spacing w:val="4"/>
          <w:sz w:val="28"/>
          <w:szCs w:val="28"/>
          <w:lang w:eastAsia="ru-RU"/>
        </w:rPr>
        <w:t xml:space="preserve">Важным направлением работы по повышению качества и доступности государственных и муниципальных </w:t>
      </w:r>
      <w:r w:rsidRPr="00BE3E6F">
        <w:rPr>
          <w:rFonts w:ascii="Times New Roman" w:eastAsia="Times New Roman" w:hAnsi="Times New Roman" w:cs="Times New Roman"/>
          <w:color w:val="000000"/>
          <w:spacing w:val="1"/>
          <w:sz w:val="28"/>
          <w:szCs w:val="28"/>
          <w:lang w:eastAsia="ru-RU"/>
        </w:rPr>
        <w:t xml:space="preserve">услуг является предоставление их в электронном виде. В 2021 году МФЦ оказано 45 302  государственные и муниципальные услуги. </w:t>
      </w:r>
    </w:p>
    <w:p w:rsidR="00624364" w:rsidRPr="00BE3E6F" w:rsidRDefault="00624364" w:rsidP="00E960A7">
      <w:pPr>
        <w:spacing w:after="0"/>
        <w:ind w:firstLine="708"/>
        <w:jc w:val="center"/>
        <w:rPr>
          <w:rFonts w:ascii="Times New Roman" w:hAnsi="Times New Roman" w:cs="Times New Roman"/>
          <w:sz w:val="28"/>
          <w:szCs w:val="28"/>
        </w:rPr>
      </w:pPr>
    </w:p>
    <w:p w:rsidR="00E960A7" w:rsidRPr="00BE3E6F" w:rsidRDefault="00E960A7" w:rsidP="00E960A7">
      <w:pPr>
        <w:spacing w:after="0"/>
        <w:ind w:firstLine="708"/>
        <w:jc w:val="center"/>
        <w:rPr>
          <w:rFonts w:ascii="Times New Roman" w:hAnsi="Times New Roman" w:cs="Times New Roman"/>
          <w:sz w:val="28"/>
          <w:szCs w:val="28"/>
          <w:u w:val="single"/>
        </w:rPr>
      </w:pPr>
      <w:r w:rsidRPr="00BE3E6F">
        <w:rPr>
          <w:rFonts w:ascii="Times New Roman" w:hAnsi="Times New Roman" w:cs="Times New Roman"/>
          <w:sz w:val="28"/>
          <w:szCs w:val="28"/>
          <w:u w:val="single"/>
        </w:rPr>
        <w:t>Мероприятия</w:t>
      </w:r>
      <w:r w:rsidRPr="00BE3E6F">
        <w:rPr>
          <w:u w:val="single"/>
        </w:rPr>
        <w:t xml:space="preserve"> </w:t>
      </w:r>
      <w:r w:rsidRPr="00BE3E6F">
        <w:rPr>
          <w:rFonts w:ascii="Times New Roman" w:hAnsi="Times New Roman" w:cs="Times New Roman"/>
          <w:sz w:val="28"/>
          <w:szCs w:val="28"/>
          <w:u w:val="single"/>
        </w:rPr>
        <w:t>по</w:t>
      </w:r>
      <w:r w:rsidRPr="00BE3E6F">
        <w:rPr>
          <w:u w:val="single"/>
        </w:rPr>
        <w:t xml:space="preserve"> </w:t>
      </w:r>
      <w:r w:rsidRPr="00BE3E6F">
        <w:rPr>
          <w:rFonts w:ascii="Times New Roman" w:hAnsi="Times New Roman" w:cs="Times New Roman"/>
          <w:sz w:val="28"/>
          <w:szCs w:val="28"/>
          <w:u w:val="single"/>
        </w:rPr>
        <w:t>предупреждению распространения коронавирусной инфекции, вызванной 2019-nCoV</w:t>
      </w:r>
    </w:p>
    <w:p w:rsidR="00624364" w:rsidRPr="00BE3E6F" w:rsidRDefault="00624364" w:rsidP="00624364">
      <w:pPr>
        <w:spacing w:after="0" w:line="0" w:lineRule="atLeast"/>
        <w:ind w:firstLine="709"/>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Учитывая санитарно-эпидемиологическую обстановку на территории городского округа город Дивногорск, администрацией города Дивногорска в 2021 году проводились необходимые мероприятия</w:t>
      </w:r>
      <w:r w:rsidR="00E80658">
        <w:rPr>
          <w:rFonts w:ascii="Times New Roman" w:eastAsia="Times New Roman" w:hAnsi="Times New Roman" w:cs="Times New Roman"/>
          <w:sz w:val="28"/>
          <w:szCs w:val="28"/>
          <w:lang w:eastAsia="ru-RU"/>
        </w:rPr>
        <w:t>,</w:t>
      </w:r>
      <w:r w:rsidRPr="00BE3E6F">
        <w:rPr>
          <w:rFonts w:ascii="Times New Roman" w:eastAsia="Times New Roman" w:hAnsi="Times New Roman" w:cs="Times New Roman"/>
          <w:sz w:val="28"/>
          <w:szCs w:val="28"/>
          <w:lang w:eastAsia="ru-RU"/>
        </w:rPr>
        <w:t xml:space="preserve"> направленные на предупреждение распространения коронавирусной инфекции, вызванной  2019-</w:t>
      </w:r>
      <w:r w:rsidRPr="00BE3E6F">
        <w:rPr>
          <w:rFonts w:ascii="Times New Roman" w:eastAsia="Times New Roman" w:hAnsi="Times New Roman" w:cs="Times New Roman"/>
          <w:sz w:val="28"/>
          <w:szCs w:val="28"/>
          <w:lang w:val="en-US" w:eastAsia="ru-RU"/>
        </w:rPr>
        <w:t>nCov</w:t>
      </w:r>
      <w:r w:rsidRPr="00BE3E6F">
        <w:rPr>
          <w:rFonts w:ascii="Times New Roman" w:eastAsia="Times New Roman" w:hAnsi="Times New Roman" w:cs="Times New Roman"/>
          <w:sz w:val="28"/>
          <w:szCs w:val="28"/>
          <w:lang w:eastAsia="ru-RU"/>
        </w:rPr>
        <w:t>. Администрацией города Дивногорска создана комиссия, осуществляющая  информационно-разъяснительную работу среди населения о необходимости соблюдения профилактических мер, а также реализующая контрольные мероприятия исполнения таких мер в объектах розничной торговли, общественного питания, сферы услуг, на предприятиях и в учреждениях города. Ежедневно в соответствии с графиком, утвержденным  Главой города,   уполномоченными  сотрудниками  администрации  совместно с  сотрудниками  отдела полиции № 13 МУ МВД России проводились выездные  рейды  по объектам розничной торговли, общественного питания, сферы услуг с целью проведения профилактической работы, а также выявлению нарушений</w:t>
      </w:r>
      <w:r w:rsidR="00E80658">
        <w:rPr>
          <w:rFonts w:ascii="Times New Roman" w:eastAsia="Times New Roman" w:hAnsi="Times New Roman" w:cs="Times New Roman"/>
          <w:sz w:val="28"/>
          <w:szCs w:val="28"/>
          <w:lang w:eastAsia="ru-RU"/>
        </w:rPr>
        <w:t>,</w:t>
      </w:r>
      <w:r w:rsidRPr="00BE3E6F">
        <w:rPr>
          <w:rFonts w:ascii="Times New Roman" w:eastAsia="Times New Roman" w:hAnsi="Times New Roman" w:cs="Times New Roman"/>
          <w:sz w:val="28"/>
          <w:szCs w:val="28"/>
          <w:lang w:eastAsia="ru-RU"/>
        </w:rPr>
        <w:t xml:space="preserve"> касающихся  несоблюдения масочного режима и требований по профилактике коронавирусной  инфекции.</w:t>
      </w:r>
    </w:p>
    <w:p w:rsidR="00624364" w:rsidRPr="00BE3E6F" w:rsidRDefault="00624364" w:rsidP="00624364">
      <w:pPr>
        <w:spacing w:after="0" w:line="0" w:lineRule="atLeast"/>
        <w:ind w:firstLine="709"/>
        <w:jc w:val="both"/>
        <w:rPr>
          <w:rFonts w:ascii="Times New Roman" w:eastAsia="Times New Roman" w:hAnsi="Times New Roman" w:cs="Times New Roman"/>
          <w:color w:val="000000"/>
          <w:spacing w:val="3"/>
          <w:sz w:val="28"/>
          <w:szCs w:val="28"/>
          <w:lang w:eastAsia="ru-RU"/>
        </w:rPr>
      </w:pPr>
      <w:r w:rsidRPr="00BE3E6F">
        <w:rPr>
          <w:rFonts w:ascii="Times New Roman" w:eastAsia="Times New Roman" w:hAnsi="Times New Roman" w:cs="Times New Roman"/>
          <w:sz w:val="28"/>
          <w:szCs w:val="28"/>
          <w:lang w:eastAsia="ru-RU"/>
        </w:rPr>
        <w:t>За 2021 год администрацией города Дивногорска совместно с сотрудниками полиции проведен 251 рейд по 1134 объектам  розничной торговли, сферы услуг и общественного питания. В ходе рейдов было выявлено 274 замечания, касающихся несоблюдения масочного режима и требований по профилактике коронавирусной инфекции. Сотрудниками полиции в ходе рейдовых мероприятий составлялись протоколы по ст. 20.6.1 КоАп РФ.</w:t>
      </w:r>
    </w:p>
    <w:p w:rsidR="00624364" w:rsidRPr="00BE3E6F" w:rsidRDefault="00624364" w:rsidP="00E960A7">
      <w:pPr>
        <w:spacing w:after="0"/>
        <w:ind w:firstLine="708"/>
        <w:jc w:val="center"/>
        <w:rPr>
          <w:rFonts w:ascii="Times New Roman" w:hAnsi="Times New Roman" w:cs="Times New Roman"/>
          <w:sz w:val="28"/>
          <w:szCs w:val="28"/>
          <w:u w:val="single"/>
        </w:rPr>
      </w:pPr>
    </w:p>
    <w:p w:rsidR="00104AC8" w:rsidRPr="00BE3E6F" w:rsidRDefault="00104AC8" w:rsidP="00104AC8">
      <w:pPr>
        <w:tabs>
          <w:tab w:val="left" w:pos="-426"/>
          <w:tab w:val="left" w:pos="142"/>
        </w:tabs>
        <w:spacing w:after="0"/>
        <w:jc w:val="both"/>
        <w:rPr>
          <w:rFonts w:ascii="Times New Roman" w:hAnsi="Times New Roman" w:cs="Times New Roman"/>
          <w:b/>
          <w:sz w:val="28"/>
          <w:szCs w:val="28"/>
          <w:u w:val="single"/>
        </w:rPr>
      </w:pPr>
      <w:r w:rsidRPr="00BE3E6F">
        <w:rPr>
          <w:rFonts w:ascii="Times New Roman" w:hAnsi="Times New Roman" w:cs="Times New Roman"/>
          <w:b/>
          <w:sz w:val="28"/>
          <w:szCs w:val="28"/>
          <w:u w:val="single"/>
        </w:rPr>
        <w:t>Общий отдел</w:t>
      </w:r>
    </w:p>
    <w:p w:rsidR="000C4F9F" w:rsidRPr="00BE3E6F" w:rsidRDefault="000C4F9F" w:rsidP="00E80658">
      <w:pPr>
        <w:tabs>
          <w:tab w:val="left" w:pos="426"/>
        </w:tabs>
        <w:spacing w:after="0" w:line="240" w:lineRule="auto"/>
        <w:ind w:firstLine="709"/>
        <w:jc w:val="both"/>
        <w:rPr>
          <w:rFonts w:ascii="Times New Roman" w:hAnsi="Times New Roman" w:cs="Times New Roman"/>
          <w:sz w:val="28"/>
          <w:szCs w:val="28"/>
        </w:rPr>
      </w:pPr>
      <w:r w:rsidRPr="00BE3E6F">
        <w:rPr>
          <w:rFonts w:ascii="Times New Roman" w:hAnsi="Times New Roman" w:cs="Times New Roman"/>
          <w:sz w:val="28"/>
          <w:szCs w:val="28"/>
        </w:rPr>
        <w:t xml:space="preserve">Всего общим отделом в 2021 году зарегистрировано 10 589 входящих документов. Из них 600 обращений граждан </w:t>
      </w:r>
      <w:r w:rsidR="00E80658">
        <w:rPr>
          <w:rFonts w:ascii="Times New Roman" w:hAnsi="Times New Roman" w:cs="Times New Roman"/>
          <w:sz w:val="28"/>
          <w:szCs w:val="28"/>
        </w:rPr>
        <w:t xml:space="preserve">в соответствии с </w:t>
      </w:r>
      <w:r w:rsidR="00E80658" w:rsidRPr="00E80658">
        <w:rPr>
          <w:rFonts w:ascii="Times New Roman" w:hAnsi="Times New Roman" w:cs="Times New Roman"/>
          <w:sz w:val="28"/>
          <w:szCs w:val="28"/>
        </w:rPr>
        <w:t>Федеральны</w:t>
      </w:r>
      <w:r w:rsidR="00E80658">
        <w:rPr>
          <w:rFonts w:ascii="Times New Roman" w:hAnsi="Times New Roman" w:cs="Times New Roman"/>
          <w:sz w:val="28"/>
          <w:szCs w:val="28"/>
        </w:rPr>
        <w:t>м</w:t>
      </w:r>
      <w:r w:rsidR="00E80658" w:rsidRPr="00E80658">
        <w:rPr>
          <w:rFonts w:ascii="Times New Roman" w:hAnsi="Times New Roman" w:cs="Times New Roman"/>
          <w:sz w:val="28"/>
          <w:szCs w:val="28"/>
        </w:rPr>
        <w:t xml:space="preserve"> закон</w:t>
      </w:r>
      <w:r w:rsidR="00E80658">
        <w:rPr>
          <w:rFonts w:ascii="Times New Roman" w:hAnsi="Times New Roman" w:cs="Times New Roman"/>
          <w:sz w:val="28"/>
          <w:szCs w:val="28"/>
        </w:rPr>
        <w:t>ом</w:t>
      </w:r>
      <w:r w:rsidR="00E80658" w:rsidRPr="00E80658">
        <w:rPr>
          <w:rFonts w:ascii="Times New Roman" w:hAnsi="Times New Roman" w:cs="Times New Roman"/>
          <w:sz w:val="28"/>
          <w:szCs w:val="28"/>
        </w:rPr>
        <w:t xml:space="preserve"> от 02.05.2006 </w:t>
      </w:r>
      <w:r w:rsidR="00E80658">
        <w:rPr>
          <w:rFonts w:ascii="Times New Roman" w:hAnsi="Times New Roman" w:cs="Times New Roman"/>
          <w:sz w:val="28"/>
          <w:szCs w:val="28"/>
        </w:rPr>
        <w:t>№ 59-ФЗ «</w:t>
      </w:r>
      <w:r w:rsidR="00E80658" w:rsidRPr="00E80658">
        <w:rPr>
          <w:rFonts w:ascii="Times New Roman" w:hAnsi="Times New Roman" w:cs="Times New Roman"/>
          <w:sz w:val="28"/>
          <w:szCs w:val="28"/>
        </w:rPr>
        <w:t>О порядке рассмотрения обращений граждан Российской Федерации</w:t>
      </w:r>
      <w:r w:rsidR="00E80658">
        <w:rPr>
          <w:rFonts w:ascii="Times New Roman" w:hAnsi="Times New Roman" w:cs="Times New Roman"/>
          <w:sz w:val="28"/>
          <w:szCs w:val="28"/>
        </w:rPr>
        <w:t>»</w:t>
      </w:r>
      <w:r w:rsidRPr="00BE3E6F">
        <w:rPr>
          <w:rFonts w:ascii="Times New Roman" w:hAnsi="Times New Roman" w:cs="Times New Roman"/>
          <w:sz w:val="28"/>
          <w:szCs w:val="28"/>
        </w:rPr>
        <w:t xml:space="preserve">, 1 864 </w:t>
      </w:r>
      <w:r w:rsidR="00E80658" w:rsidRPr="00E80658">
        <w:rPr>
          <w:rFonts w:ascii="Times New Roman" w:hAnsi="Times New Roman" w:cs="Times New Roman"/>
          <w:sz w:val="28"/>
          <w:szCs w:val="28"/>
        </w:rPr>
        <w:t>в соответствии Федеральны</w:t>
      </w:r>
      <w:r w:rsidR="00E80658">
        <w:rPr>
          <w:rFonts w:ascii="Times New Roman" w:hAnsi="Times New Roman" w:cs="Times New Roman"/>
          <w:sz w:val="28"/>
          <w:szCs w:val="28"/>
        </w:rPr>
        <w:t>м</w:t>
      </w:r>
      <w:r w:rsidR="00E80658" w:rsidRPr="00E80658">
        <w:rPr>
          <w:rFonts w:ascii="Times New Roman" w:hAnsi="Times New Roman" w:cs="Times New Roman"/>
          <w:sz w:val="28"/>
          <w:szCs w:val="28"/>
        </w:rPr>
        <w:t xml:space="preserve"> закон</w:t>
      </w:r>
      <w:r w:rsidR="00E80658">
        <w:rPr>
          <w:rFonts w:ascii="Times New Roman" w:hAnsi="Times New Roman" w:cs="Times New Roman"/>
          <w:sz w:val="28"/>
          <w:szCs w:val="28"/>
        </w:rPr>
        <w:t>ом</w:t>
      </w:r>
      <w:r w:rsidR="00E80658" w:rsidRPr="00E80658">
        <w:rPr>
          <w:rFonts w:ascii="Times New Roman" w:hAnsi="Times New Roman" w:cs="Times New Roman"/>
          <w:sz w:val="28"/>
          <w:szCs w:val="28"/>
        </w:rPr>
        <w:t xml:space="preserve"> от 27.07.2010 </w:t>
      </w:r>
      <w:r w:rsidR="00E80658">
        <w:rPr>
          <w:rFonts w:ascii="Times New Roman" w:hAnsi="Times New Roman" w:cs="Times New Roman"/>
          <w:sz w:val="28"/>
          <w:szCs w:val="28"/>
        </w:rPr>
        <w:t>№ 210-ФЗ «</w:t>
      </w:r>
      <w:r w:rsidR="00E80658" w:rsidRPr="00E80658">
        <w:rPr>
          <w:rFonts w:ascii="Times New Roman" w:hAnsi="Times New Roman" w:cs="Times New Roman"/>
          <w:sz w:val="28"/>
          <w:szCs w:val="28"/>
        </w:rPr>
        <w:t>Об организации предоставления государственных и муниципальных услуг</w:t>
      </w:r>
      <w:r w:rsidR="00E80658">
        <w:rPr>
          <w:rFonts w:ascii="Times New Roman" w:hAnsi="Times New Roman" w:cs="Times New Roman"/>
          <w:sz w:val="28"/>
          <w:szCs w:val="28"/>
        </w:rPr>
        <w:t>»</w:t>
      </w:r>
      <w:r w:rsidRPr="00BE3E6F">
        <w:rPr>
          <w:rFonts w:ascii="Times New Roman" w:hAnsi="Times New Roman" w:cs="Times New Roman"/>
          <w:sz w:val="28"/>
          <w:szCs w:val="28"/>
        </w:rPr>
        <w:t xml:space="preserve">. 459 документов поступило из прокуратуры города Дивногорска, 30 из Администрации Президента и 87 из Администрации Губернатора Красноярского края. </w:t>
      </w:r>
    </w:p>
    <w:p w:rsidR="000C4F9F" w:rsidRPr="00BE3E6F" w:rsidRDefault="000C4F9F" w:rsidP="000C4F9F">
      <w:pPr>
        <w:tabs>
          <w:tab w:val="left" w:pos="426"/>
        </w:tabs>
        <w:spacing w:after="0" w:line="240" w:lineRule="auto"/>
        <w:ind w:firstLine="709"/>
        <w:jc w:val="both"/>
        <w:rPr>
          <w:rFonts w:ascii="Times New Roman" w:hAnsi="Times New Roman" w:cs="Times New Roman"/>
          <w:sz w:val="28"/>
          <w:szCs w:val="28"/>
        </w:rPr>
      </w:pPr>
      <w:r w:rsidRPr="00BE3E6F">
        <w:rPr>
          <w:rFonts w:ascii="Times New Roman" w:hAnsi="Times New Roman" w:cs="Times New Roman"/>
          <w:sz w:val="28"/>
          <w:szCs w:val="28"/>
        </w:rPr>
        <w:t xml:space="preserve">Обеспечено соответствующее оформление и своевременная регистрация 210 постановлений и 2271 распоряжений Главы города. </w:t>
      </w:r>
    </w:p>
    <w:p w:rsidR="000C4F9F" w:rsidRPr="00BE3E6F" w:rsidRDefault="000C4F9F" w:rsidP="000C4F9F">
      <w:pPr>
        <w:tabs>
          <w:tab w:val="left" w:pos="426"/>
        </w:tabs>
        <w:spacing w:after="0" w:line="240" w:lineRule="auto"/>
        <w:ind w:firstLine="709"/>
        <w:jc w:val="both"/>
        <w:rPr>
          <w:rFonts w:ascii="Times New Roman" w:hAnsi="Times New Roman" w:cs="Times New Roman"/>
          <w:sz w:val="28"/>
          <w:szCs w:val="28"/>
        </w:rPr>
      </w:pPr>
      <w:r w:rsidRPr="00BE3E6F">
        <w:rPr>
          <w:rFonts w:ascii="Times New Roman" w:hAnsi="Times New Roman" w:cs="Times New Roman"/>
          <w:sz w:val="28"/>
          <w:szCs w:val="28"/>
        </w:rPr>
        <w:t xml:space="preserve">Организован прием граждан по личным вопросам, в том числе в телефонном режиме. </w:t>
      </w:r>
    </w:p>
    <w:p w:rsidR="000C4F9F" w:rsidRPr="00BE3E6F" w:rsidRDefault="000C4F9F" w:rsidP="000C4F9F">
      <w:pPr>
        <w:tabs>
          <w:tab w:val="left" w:pos="426"/>
        </w:tabs>
        <w:spacing w:after="0" w:line="240" w:lineRule="auto"/>
        <w:ind w:firstLine="709"/>
        <w:jc w:val="both"/>
        <w:rPr>
          <w:rFonts w:ascii="Times New Roman" w:hAnsi="Times New Roman" w:cs="Times New Roman"/>
          <w:sz w:val="28"/>
          <w:szCs w:val="28"/>
        </w:rPr>
      </w:pPr>
      <w:r w:rsidRPr="00BE3E6F">
        <w:rPr>
          <w:rFonts w:ascii="Times New Roman" w:hAnsi="Times New Roman" w:cs="Times New Roman"/>
          <w:sz w:val="28"/>
          <w:szCs w:val="28"/>
        </w:rPr>
        <w:t>Из-за сложной эпидемиологической обстановки Общероссийский день приёма граждан, запланированный на 14 декабря 2021 года</w:t>
      </w:r>
      <w:r w:rsidR="00E80658">
        <w:rPr>
          <w:rFonts w:ascii="Times New Roman" w:hAnsi="Times New Roman" w:cs="Times New Roman"/>
          <w:sz w:val="28"/>
          <w:szCs w:val="28"/>
        </w:rPr>
        <w:t>,</w:t>
      </w:r>
      <w:r w:rsidRPr="00BE3E6F">
        <w:rPr>
          <w:rFonts w:ascii="Times New Roman" w:hAnsi="Times New Roman" w:cs="Times New Roman"/>
          <w:sz w:val="28"/>
          <w:szCs w:val="28"/>
        </w:rPr>
        <w:t xml:space="preserve"> не состоялся.</w:t>
      </w:r>
    </w:p>
    <w:p w:rsidR="000C4F9F" w:rsidRPr="00BE3E6F" w:rsidRDefault="000C4F9F" w:rsidP="000C4F9F">
      <w:pPr>
        <w:tabs>
          <w:tab w:val="left" w:pos="426"/>
        </w:tabs>
        <w:spacing w:after="0" w:line="240" w:lineRule="auto"/>
        <w:ind w:firstLine="709"/>
        <w:jc w:val="both"/>
        <w:rPr>
          <w:rFonts w:ascii="Times New Roman" w:hAnsi="Times New Roman" w:cs="Times New Roman"/>
          <w:sz w:val="28"/>
          <w:szCs w:val="28"/>
        </w:rPr>
      </w:pPr>
      <w:r w:rsidRPr="00BE3E6F">
        <w:rPr>
          <w:rFonts w:ascii="Times New Roman" w:hAnsi="Times New Roman" w:cs="Times New Roman"/>
          <w:sz w:val="28"/>
          <w:szCs w:val="28"/>
        </w:rPr>
        <w:t>В целях оказания методической помощи постоянно проводятся консультации для сотрудников структурных подразделений администрации города по вопросам делопроизводства.</w:t>
      </w:r>
    </w:p>
    <w:p w:rsidR="000C4F9F" w:rsidRPr="00BE3E6F" w:rsidRDefault="000C4F9F" w:rsidP="000C4F9F">
      <w:pPr>
        <w:tabs>
          <w:tab w:val="left" w:pos="426"/>
        </w:tabs>
        <w:spacing w:after="0" w:line="240" w:lineRule="auto"/>
        <w:ind w:firstLine="709"/>
        <w:jc w:val="both"/>
        <w:rPr>
          <w:rFonts w:ascii="Times New Roman" w:hAnsi="Times New Roman" w:cs="Times New Roman"/>
          <w:sz w:val="28"/>
          <w:szCs w:val="28"/>
        </w:rPr>
      </w:pPr>
      <w:r w:rsidRPr="00BE3E6F">
        <w:rPr>
          <w:rFonts w:ascii="Times New Roman" w:hAnsi="Times New Roman" w:cs="Times New Roman"/>
          <w:sz w:val="28"/>
          <w:szCs w:val="28"/>
        </w:rPr>
        <w:t>Приобретено 25 единиц компьютерной техники (системные блоки и МФУ) для подразделений администрации города Дивногорска.</w:t>
      </w:r>
    </w:p>
    <w:p w:rsidR="000C4F9F" w:rsidRPr="00BE3E6F" w:rsidRDefault="000C4F9F" w:rsidP="000C4F9F">
      <w:pPr>
        <w:tabs>
          <w:tab w:val="left" w:pos="426"/>
        </w:tabs>
        <w:spacing w:after="0" w:line="240" w:lineRule="auto"/>
        <w:ind w:right="-2" w:firstLine="709"/>
        <w:jc w:val="both"/>
        <w:rPr>
          <w:rFonts w:ascii="Times New Roman" w:eastAsia="Times New Roman" w:hAnsi="Times New Roman" w:cs="Times New Roman"/>
          <w:sz w:val="28"/>
          <w:szCs w:val="28"/>
          <w:lang w:eastAsia="ru-RU"/>
        </w:rPr>
      </w:pPr>
      <w:r w:rsidRPr="00BE3E6F">
        <w:rPr>
          <w:rFonts w:ascii="Times New Roman" w:hAnsi="Times New Roman" w:cs="Times New Roman"/>
          <w:sz w:val="28"/>
          <w:szCs w:val="28"/>
        </w:rPr>
        <w:t>Организована системная работа по улучшению исполнительской дисциплины, переплету документов, подлежащих сдаче в архив, подготовке наградных документ</w:t>
      </w:r>
      <w:r w:rsidR="00CA3D0F">
        <w:rPr>
          <w:rFonts w:ascii="Times New Roman" w:hAnsi="Times New Roman" w:cs="Times New Roman"/>
          <w:sz w:val="28"/>
          <w:szCs w:val="28"/>
        </w:rPr>
        <w:t>ов</w:t>
      </w:r>
      <w:r w:rsidRPr="00BE3E6F">
        <w:rPr>
          <w:rFonts w:ascii="Times New Roman" w:hAnsi="Times New Roman" w:cs="Times New Roman"/>
          <w:sz w:val="28"/>
          <w:szCs w:val="28"/>
        </w:rPr>
        <w:t xml:space="preserve"> к профессиональным праздникам и юбилейным датам, а также подготовке договоров и их сопровождение по вопросам хозяйственного обеспечения администрации города.</w:t>
      </w:r>
      <w:r w:rsidRPr="00BE3E6F">
        <w:rPr>
          <w:rFonts w:ascii="Times New Roman" w:eastAsia="Times New Roman" w:hAnsi="Times New Roman" w:cs="Times New Roman"/>
          <w:sz w:val="28"/>
          <w:szCs w:val="28"/>
          <w:lang w:eastAsia="ru-RU"/>
        </w:rPr>
        <w:t xml:space="preserve"> </w:t>
      </w:r>
    </w:p>
    <w:p w:rsidR="000C4F9F" w:rsidRPr="00BE3E6F" w:rsidRDefault="000C4F9F" w:rsidP="0001541B">
      <w:pPr>
        <w:tabs>
          <w:tab w:val="left" w:pos="-426"/>
          <w:tab w:val="left" w:pos="142"/>
        </w:tabs>
        <w:spacing w:after="0"/>
        <w:jc w:val="both"/>
        <w:rPr>
          <w:rFonts w:ascii="Times New Roman" w:hAnsi="Times New Roman" w:cs="Times New Roman"/>
          <w:b/>
          <w:sz w:val="28"/>
          <w:szCs w:val="28"/>
          <w:u w:val="single"/>
        </w:rPr>
      </w:pPr>
    </w:p>
    <w:p w:rsidR="00104AC8" w:rsidRPr="00BE3E6F" w:rsidRDefault="000C4F9F" w:rsidP="0001541B">
      <w:pPr>
        <w:tabs>
          <w:tab w:val="left" w:pos="-426"/>
          <w:tab w:val="left" w:pos="142"/>
        </w:tabs>
        <w:spacing w:after="0"/>
        <w:jc w:val="both"/>
        <w:rPr>
          <w:rFonts w:ascii="Times New Roman" w:hAnsi="Times New Roman" w:cs="Times New Roman"/>
          <w:b/>
          <w:sz w:val="28"/>
          <w:szCs w:val="28"/>
          <w:u w:val="single"/>
        </w:rPr>
      </w:pPr>
      <w:r w:rsidRPr="00BE3E6F">
        <w:rPr>
          <w:rFonts w:ascii="Times New Roman" w:hAnsi="Times New Roman" w:cs="Times New Roman"/>
          <w:b/>
          <w:sz w:val="28"/>
          <w:szCs w:val="28"/>
          <w:u w:val="single"/>
        </w:rPr>
        <w:t>Архив</w:t>
      </w:r>
    </w:p>
    <w:p w:rsidR="00B61628" w:rsidRPr="00BE3E6F" w:rsidRDefault="00B61628" w:rsidP="00571E28">
      <w:pPr>
        <w:tabs>
          <w:tab w:val="left" w:pos="709"/>
        </w:tabs>
        <w:spacing w:after="0" w:line="0" w:lineRule="atLeast"/>
        <w:ind w:firstLine="709"/>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Проведена паспортизация ведомственных архивов – источников комплектования архива по состоянию на 01.12.2021 года.</w:t>
      </w:r>
    </w:p>
    <w:p w:rsidR="00B61628" w:rsidRPr="00BE3E6F" w:rsidRDefault="00B61628" w:rsidP="00571E28">
      <w:pPr>
        <w:shd w:val="clear" w:color="auto" w:fill="FFFFFF"/>
        <w:tabs>
          <w:tab w:val="left" w:pos="709"/>
        </w:tabs>
        <w:spacing w:after="0" w:line="0" w:lineRule="atLeast"/>
        <w:ind w:firstLine="709"/>
        <w:jc w:val="both"/>
        <w:rPr>
          <w:rFonts w:ascii="Times New Roman" w:eastAsia="Times New Roman" w:hAnsi="Times New Roman" w:cs="Times New Roman"/>
          <w:iCs/>
          <w:sz w:val="28"/>
          <w:szCs w:val="28"/>
          <w:lang w:eastAsia="ru-RU"/>
        </w:rPr>
      </w:pPr>
      <w:r w:rsidRPr="00BE3E6F">
        <w:rPr>
          <w:rFonts w:ascii="Times New Roman" w:eastAsia="Times New Roman" w:hAnsi="Times New Roman" w:cs="Times New Roman"/>
          <w:sz w:val="28"/>
          <w:szCs w:val="28"/>
          <w:lang w:eastAsia="ru-RU"/>
        </w:rPr>
        <w:t>Продолжена сплошная проверка наличия и состояния архивных документов, проверено 6000 ед. хранения.</w:t>
      </w:r>
    </w:p>
    <w:p w:rsidR="00B61628" w:rsidRPr="00BE3E6F" w:rsidRDefault="00B61628" w:rsidP="00571E28">
      <w:pPr>
        <w:shd w:val="clear" w:color="auto" w:fill="FFFFFF"/>
        <w:tabs>
          <w:tab w:val="left" w:pos="709"/>
        </w:tabs>
        <w:spacing w:after="0" w:line="0" w:lineRule="atLeast"/>
        <w:ind w:firstLine="709"/>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Продолжена</w:t>
      </w:r>
      <w:r w:rsidRPr="00BE3E6F">
        <w:rPr>
          <w:rFonts w:ascii="Times New Roman" w:eastAsia="Times New Roman" w:hAnsi="Times New Roman" w:cs="Times New Roman"/>
          <w:iCs/>
          <w:sz w:val="28"/>
          <w:szCs w:val="28"/>
          <w:lang w:eastAsia="ru-RU"/>
        </w:rPr>
        <w:t xml:space="preserve"> работа по заполнению 5 версии ПК «Архивный фонд» и  БД «Местонахождение документов по личному составу»</w:t>
      </w:r>
      <w:r w:rsidRPr="00BE3E6F">
        <w:rPr>
          <w:rFonts w:ascii="Times New Roman" w:eastAsia="Times New Roman" w:hAnsi="Times New Roman" w:cs="Times New Roman"/>
          <w:sz w:val="28"/>
          <w:szCs w:val="28"/>
          <w:lang w:eastAsia="ru-RU"/>
        </w:rPr>
        <w:tab/>
        <w:t>.</w:t>
      </w:r>
    </w:p>
    <w:p w:rsidR="00B61628" w:rsidRPr="00BE3E6F" w:rsidRDefault="00B61628" w:rsidP="00571E28">
      <w:pPr>
        <w:tabs>
          <w:tab w:val="left" w:pos="0"/>
        </w:tabs>
        <w:spacing w:after="0" w:line="0" w:lineRule="atLeast"/>
        <w:ind w:firstLine="709"/>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Принято на хранение в архив за 2021 год всего 235 дел из 9-ти организаций-источников комплектования архива, из них:</w:t>
      </w:r>
    </w:p>
    <w:p w:rsidR="00B61628" w:rsidRPr="00CA3D0F" w:rsidRDefault="00B61628" w:rsidP="00CA3D0F">
      <w:pPr>
        <w:pStyle w:val="a3"/>
        <w:numPr>
          <w:ilvl w:val="0"/>
          <w:numId w:val="14"/>
        </w:numPr>
        <w:tabs>
          <w:tab w:val="left" w:pos="0"/>
        </w:tabs>
        <w:spacing w:after="0" w:line="0" w:lineRule="atLeast"/>
        <w:jc w:val="both"/>
        <w:rPr>
          <w:rFonts w:ascii="Times New Roman" w:eastAsia="Times New Roman" w:hAnsi="Times New Roman" w:cs="Times New Roman"/>
          <w:sz w:val="28"/>
          <w:szCs w:val="28"/>
          <w:lang w:eastAsia="ru-RU"/>
        </w:rPr>
      </w:pPr>
      <w:r w:rsidRPr="00CA3D0F">
        <w:rPr>
          <w:rFonts w:ascii="Times New Roman" w:eastAsia="Times New Roman" w:hAnsi="Times New Roman" w:cs="Times New Roman"/>
          <w:sz w:val="28"/>
          <w:szCs w:val="28"/>
          <w:lang w:eastAsia="ru-RU"/>
        </w:rPr>
        <w:t xml:space="preserve">дел постоянного срока хранения – 234 ед. хр., </w:t>
      </w:r>
    </w:p>
    <w:p w:rsidR="00B61628" w:rsidRPr="00CA3D0F" w:rsidRDefault="00B61628" w:rsidP="00CA3D0F">
      <w:pPr>
        <w:pStyle w:val="a3"/>
        <w:numPr>
          <w:ilvl w:val="0"/>
          <w:numId w:val="14"/>
        </w:numPr>
        <w:tabs>
          <w:tab w:val="left" w:pos="0"/>
        </w:tabs>
        <w:spacing w:after="0" w:line="0" w:lineRule="atLeast"/>
        <w:jc w:val="both"/>
        <w:rPr>
          <w:rFonts w:ascii="Times New Roman" w:eastAsia="Times New Roman" w:hAnsi="Times New Roman" w:cs="Times New Roman"/>
          <w:sz w:val="28"/>
          <w:szCs w:val="28"/>
          <w:lang w:eastAsia="ru-RU"/>
        </w:rPr>
      </w:pPr>
      <w:r w:rsidRPr="00CA3D0F">
        <w:rPr>
          <w:rFonts w:ascii="Times New Roman" w:eastAsia="Times New Roman" w:hAnsi="Times New Roman" w:cs="Times New Roman"/>
          <w:sz w:val="28"/>
          <w:szCs w:val="28"/>
          <w:lang w:eastAsia="ru-RU"/>
        </w:rPr>
        <w:t>дел по личному составу – 1 ед.</w:t>
      </w:r>
      <w:r w:rsidR="000F6ABA" w:rsidRPr="00CA3D0F">
        <w:rPr>
          <w:rFonts w:ascii="Times New Roman" w:eastAsia="Times New Roman" w:hAnsi="Times New Roman" w:cs="Times New Roman"/>
          <w:sz w:val="28"/>
          <w:szCs w:val="28"/>
          <w:lang w:eastAsia="ru-RU"/>
        </w:rPr>
        <w:t xml:space="preserve"> </w:t>
      </w:r>
      <w:r w:rsidRPr="00CA3D0F">
        <w:rPr>
          <w:rFonts w:ascii="Times New Roman" w:eastAsia="Times New Roman" w:hAnsi="Times New Roman" w:cs="Times New Roman"/>
          <w:sz w:val="28"/>
          <w:szCs w:val="28"/>
          <w:lang w:eastAsia="ru-RU"/>
        </w:rPr>
        <w:t>хр.</w:t>
      </w:r>
    </w:p>
    <w:p w:rsidR="00B61628" w:rsidRPr="00BE3E6F" w:rsidRDefault="00B61628" w:rsidP="00571E28">
      <w:pPr>
        <w:tabs>
          <w:tab w:val="left" w:pos="0"/>
        </w:tabs>
        <w:spacing w:after="0" w:line="0" w:lineRule="atLeast"/>
        <w:ind w:firstLine="709"/>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Всего на хранении на 01.12.2021 года в 80 фондах находится 30428 ед. хранения, что в сравнении с 2020 годом больше на 235 ед. хранения.</w:t>
      </w:r>
    </w:p>
    <w:p w:rsidR="00CA3D0F" w:rsidRDefault="00B61628" w:rsidP="00CA3D0F">
      <w:pPr>
        <w:tabs>
          <w:tab w:val="left" w:pos="0"/>
        </w:tabs>
        <w:spacing w:after="0" w:line="0" w:lineRule="atLeast"/>
        <w:ind w:firstLine="709"/>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Всего за 2021 год поступило 1339 запросов, в том числе 9 – от иностранных граждан</w:t>
      </w:r>
      <w:r w:rsidR="00CA3D0F">
        <w:rPr>
          <w:rFonts w:ascii="Times New Roman" w:eastAsia="Times New Roman" w:hAnsi="Times New Roman" w:cs="Times New Roman"/>
          <w:sz w:val="28"/>
          <w:szCs w:val="28"/>
          <w:lang w:eastAsia="ru-RU"/>
        </w:rPr>
        <w:t>, и</w:t>
      </w:r>
      <w:r w:rsidRPr="00BE3E6F">
        <w:rPr>
          <w:rFonts w:ascii="Times New Roman" w:eastAsia="Times New Roman" w:hAnsi="Times New Roman" w:cs="Times New Roman"/>
          <w:sz w:val="28"/>
          <w:szCs w:val="28"/>
          <w:lang w:eastAsia="ru-RU"/>
        </w:rPr>
        <w:t xml:space="preserve">з них: </w:t>
      </w:r>
    </w:p>
    <w:p w:rsidR="00B61628" w:rsidRPr="00CA3D0F" w:rsidRDefault="00B61628" w:rsidP="00CA3D0F">
      <w:pPr>
        <w:pStyle w:val="a3"/>
        <w:numPr>
          <w:ilvl w:val="0"/>
          <w:numId w:val="24"/>
        </w:numPr>
        <w:tabs>
          <w:tab w:val="left" w:pos="0"/>
        </w:tabs>
        <w:spacing w:after="0" w:line="0" w:lineRule="atLeast"/>
        <w:ind w:left="709" w:hanging="283"/>
        <w:jc w:val="both"/>
        <w:rPr>
          <w:rFonts w:ascii="Times New Roman" w:eastAsia="Times New Roman" w:hAnsi="Times New Roman" w:cs="Times New Roman"/>
          <w:sz w:val="28"/>
          <w:szCs w:val="28"/>
          <w:lang w:eastAsia="ru-RU"/>
        </w:rPr>
      </w:pPr>
      <w:r w:rsidRPr="00CA3D0F">
        <w:rPr>
          <w:rFonts w:ascii="Times New Roman" w:eastAsia="Times New Roman" w:hAnsi="Times New Roman" w:cs="Times New Roman"/>
          <w:sz w:val="28"/>
          <w:szCs w:val="28"/>
          <w:lang w:eastAsia="ru-RU"/>
        </w:rPr>
        <w:t>от граждан 212 запросов;</w:t>
      </w:r>
    </w:p>
    <w:p w:rsidR="00B61628" w:rsidRPr="00CA3D0F" w:rsidRDefault="00B61628" w:rsidP="00CA3D0F">
      <w:pPr>
        <w:pStyle w:val="a3"/>
        <w:numPr>
          <w:ilvl w:val="0"/>
          <w:numId w:val="24"/>
        </w:numPr>
        <w:tabs>
          <w:tab w:val="left" w:pos="0"/>
        </w:tabs>
        <w:spacing w:after="0" w:line="0" w:lineRule="atLeast"/>
        <w:ind w:left="0" w:firstLine="426"/>
        <w:jc w:val="both"/>
        <w:rPr>
          <w:rFonts w:ascii="Times New Roman" w:eastAsia="Times New Roman" w:hAnsi="Times New Roman" w:cs="Times New Roman"/>
          <w:sz w:val="28"/>
          <w:szCs w:val="28"/>
          <w:lang w:eastAsia="ru-RU"/>
        </w:rPr>
      </w:pPr>
      <w:r w:rsidRPr="00CA3D0F">
        <w:rPr>
          <w:rFonts w:ascii="Times New Roman" w:eastAsia="Times New Roman" w:hAnsi="Times New Roman" w:cs="Times New Roman"/>
          <w:sz w:val="28"/>
          <w:szCs w:val="28"/>
          <w:lang w:eastAsia="ru-RU"/>
        </w:rPr>
        <w:t>от пенсионного фонда 932 запросов,</w:t>
      </w:r>
      <w:r w:rsidR="00EE0E73" w:rsidRPr="00CA3D0F">
        <w:rPr>
          <w:rFonts w:ascii="Times New Roman" w:eastAsia="Times New Roman" w:hAnsi="Times New Roman" w:cs="Times New Roman"/>
          <w:sz w:val="28"/>
          <w:szCs w:val="28"/>
          <w:lang w:eastAsia="ru-RU"/>
        </w:rPr>
        <w:tab/>
      </w:r>
      <w:r w:rsidRPr="00CA3D0F">
        <w:rPr>
          <w:rFonts w:ascii="Times New Roman" w:eastAsia="Times New Roman" w:hAnsi="Times New Roman" w:cs="Times New Roman"/>
          <w:sz w:val="28"/>
          <w:szCs w:val="28"/>
          <w:lang w:eastAsia="ru-RU"/>
        </w:rPr>
        <w:t>из них 903 запросов поступило посредством электронного</w:t>
      </w:r>
      <w:r w:rsidR="00CA3D0F">
        <w:rPr>
          <w:rFonts w:ascii="Times New Roman" w:eastAsia="Times New Roman" w:hAnsi="Times New Roman" w:cs="Times New Roman"/>
          <w:sz w:val="28"/>
          <w:szCs w:val="28"/>
          <w:lang w:eastAsia="ru-RU"/>
        </w:rPr>
        <w:t xml:space="preserve"> д</w:t>
      </w:r>
      <w:r w:rsidRPr="00CA3D0F">
        <w:rPr>
          <w:rFonts w:ascii="Times New Roman" w:eastAsia="Times New Roman" w:hAnsi="Times New Roman" w:cs="Times New Roman"/>
          <w:sz w:val="28"/>
          <w:szCs w:val="28"/>
          <w:lang w:eastAsia="ru-RU"/>
        </w:rPr>
        <w:t>окументооборота с Пенсионным фондом;</w:t>
      </w:r>
    </w:p>
    <w:p w:rsidR="00B61628" w:rsidRPr="00CA3D0F" w:rsidRDefault="00B61628" w:rsidP="00CA3D0F">
      <w:pPr>
        <w:pStyle w:val="a3"/>
        <w:numPr>
          <w:ilvl w:val="0"/>
          <w:numId w:val="24"/>
        </w:numPr>
        <w:tabs>
          <w:tab w:val="left" w:pos="0"/>
        </w:tabs>
        <w:spacing w:after="0" w:line="0" w:lineRule="atLeast"/>
        <w:ind w:left="709" w:hanging="283"/>
        <w:jc w:val="both"/>
        <w:rPr>
          <w:rFonts w:ascii="Times New Roman" w:eastAsia="Times New Roman" w:hAnsi="Times New Roman" w:cs="Times New Roman"/>
          <w:sz w:val="28"/>
          <w:szCs w:val="28"/>
          <w:lang w:eastAsia="ru-RU"/>
        </w:rPr>
      </w:pPr>
      <w:r w:rsidRPr="00CA3D0F">
        <w:rPr>
          <w:rFonts w:ascii="Times New Roman" w:eastAsia="Times New Roman" w:hAnsi="Times New Roman" w:cs="Times New Roman"/>
          <w:sz w:val="28"/>
          <w:szCs w:val="28"/>
          <w:lang w:eastAsia="ru-RU"/>
        </w:rPr>
        <w:t>от других организаций 195 запросов.</w:t>
      </w:r>
    </w:p>
    <w:p w:rsidR="00B61628" w:rsidRPr="00BE3E6F" w:rsidRDefault="00B61628" w:rsidP="00571E28">
      <w:pPr>
        <w:tabs>
          <w:tab w:val="left" w:pos="0"/>
        </w:tabs>
        <w:spacing w:after="0" w:line="0" w:lineRule="atLeast"/>
        <w:jc w:val="both"/>
        <w:rPr>
          <w:rFonts w:ascii="Times New Roman" w:eastAsia="Times New Roman" w:hAnsi="Times New Roman" w:cs="Times New Roman"/>
          <w:sz w:val="28"/>
          <w:szCs w:val="28"/>
          <w:lang w:eastAsia="ru-RU"/>
        </w:rPr>
      </w:pPr>
    </w:p>
    <w:p w:rsidR="007A6878" w:rsidRPr="00BE3E6F" w:rsidRDefault="007A6878" w:rsidP="007A6878">
      <w:pPr>
        <w:pStyle w:val="1"/>
        <w:spacing w:before="0"/>
        <w:ind w:left="-567" w:right="-2"/>
        <w:jc w:val="left"/>
        <w:rPr>
          <w:rFonts w:ascii="Times New Roman" w:hAnsi="Times New Roman" w:cs="Times New Roman"/>
          <w:b/>
          <w:color w:val="auto"/>
          <w:u w:val="single"/>
        </w:rPr>
      </w:pPr>
      <w:r w:rsidRPr="00BE3E6F">
        <w:rPr>
          <w:rFonts w:ascii="Times New Roman" w:hAnsi="Times New Roman" w:cs="Times New Roman"/>
          <w:b/>
          <w:color w:val="auto"/>
          <w:u w:val="single"/>
        </w:rPr>
        <w:t>Финансовое управление</w:t>
      </w:r>
    </w:p>
    <w:p w:rsidR="00CB1513" w:rsidRPr="00CB1513" w:rsidRDefault="00CB1513" w:rsidP="00CB1513">
      <w:pPr>
        <w:spacing w:after="0"/>
        <w:ind w:firstLine="709"/>
        <w:jc w:val="both"/>
        <w:rPr>
          <w:rFonts w:ascii="Times New Roman" w:eastAsia="Times New Roman" w:hAnsi="Times New Roman" w:cs="Times New Roman"/>
          <w:sz w:val="28"/>
          <w:szCs w:val="28"/>
          <w:lang w:eastAsia="ru-RU"/>
        </w:rPr>
      </w:pPr>
      <w:r w:rsidRPr="00CB1513">
        <w:rPr>
          <w:rFonts w:ascii="Times New Roman" w:eastAsia="Times New Roman" w:hAnsi="Times New Roman" w:cs="Times New Roman"/>
          <w:sz w:val="28"/>
          <w:szCs w:val="28"/>
          <w:lang w:eastAsia="ru-RU"/>
        </w:rPr>
        <w:t>Бюджет города за 2021 год исполнен со следующими основными параметрами:</w:t>
      </w:r>
    </w:p>
    <w:p w:rsidR="00CB1513" w:rsidRPr="00CB1513" w:rsidRDefault="00CB1513" w:rsidP="00CB1513">
      <w:pPr>
        <w:numPr>
          <w:ilvl w:val="0"/>
          <w:numId w:val="31"/>
        </w:numPr>
        <w:spacing w:after="0" w:line="240" w:lineRule="auto"/>
        <w:ind w:left="0" w:firstLine="360"/>
        <w:jc w:val="both"/>
        <w:rPr>
          <w:rFonts w:ascii="Times New Roman" w:eastAsia="Times New Roman" w:hAnsi="Times New Roman" w:cs="Times New Roman"/>
          <w:sz w:val="28"/>
          <w:szCs w:val="28"/>
          <w:lang w:eastAsia="ru-RU"/>
        </w:rPr>
      </w:pPr>
      <w:r w:rsidRPr="00CB1513">
        <w:rPr>
          <w:rFonts w:ascii="Times New Roman" w:eastAsia="Times New Roman" w:hAnsi="Times New Roman" w:cs="Times New Roman"/>
          <w:sz w:val="28"/>
          <w:szCs w:val="28"/>
          <w:lang w:eastAsia="ru-RU"/>
        </w:rPr>
        <w:t>объем поступивших доходов 1 446,5 млн. рублей, что на 116,1 млн. рублей или на 9 % превышает первоначальный план;</w:t>
      </w:r>
    </w:p>
    <w:p w:rsidR="00CB1513" w:rsidRPr="00CB1513" w:rsidRDefault="00CB1513" w:rsidP="00CB1513">
      <w:pPr>
        <w:numPr>
          <w:ilvl w:val="0"/>
          <w:numId w:val="31"/>
        </w:numPr>
        <w:spacing w:after="0" w:line="240" w:lineRule="auto"/>
        <w:ind w:left="0" w:firstLine="360"/>
        <w:jc w:val="both"/>
        <w:rPr>
          <w:rFonts w:ascii="Times New Roman" w:eastAsia="Times New Roman" w:hAnsi="Times New Roman" w:cs="Times New Roman"/>
          <w:sz w:val="28"/>
          <w:szCs w:val="28"/>
          <w:lang w:eastAsia="ru-RU"/>
        </w:rPr>
      </w:pPr>
      <w:r w:rsidRPr="00CB1513">
        <w:rPr>
          <w:rFonts w:ascii="Times New Roman" w:eastAsia="Times New Roman" w:hAnsi="Times New Roman" w:cs="Times New Roman"/>
          <w:sz w:val="28"/>
          <w:szCs w:val="28"/>
          <w:lang w:eastAsia="ru-RU"/>
        </w:rPr>
        <w:t>налоговые и неналоговые доходы исполнены в сумме 686,8 млн. рублей или около 121 % к первоначальному плану.</w:t>
      </w:r>
    </w:p>
    <w:p w:rsidR="00CB1513" w:rsidRPr="00CB1513" w:rsidRDefault="00CB1513" w:rsidP="00CB1513">
      <w:pPr>
        <w:spacing w:after="0" w:line="240" w:lineRule="auto"/>
        <w:ind w:firstLine="709"/>
        <w:jc w:val="both"/>
        <w:rPr>
          <w:rFonts w:ascii="Times New Roman" w:eastAsia="Times New Roman" w:hAnsi="Times New Roman" w:cs="Times New Roman"/>
          <w:sz w:val="28"/>
          <w:szCs w:val="28"/>
          <w:lang w:eastAsia="ru-RU"/>
        </w:rPr>
      </w:pPr>
      <w:r w:rsidRPr="00CB1513">
        <w:rPr>
          <w:rFonts w:ascii="Times New Roman" w:eastAsia="Times New Roman" w:hAnsi="Times New Roman" w:cs="Times New Roman"/>
          <w:sz w:val="28"/>
          <w:szCs w:val="28"/>
          <w:lang w:eastAsia="ru-RU"/>
        </w:rPr>
        <w:t>Показатели по налоговым и неналоговым доходам за 2021 год исполнены на 105,3%.</w:t>
      </w:r>
    </w:p>
    <w:p w:rsidR="00CB1513" w:rsidRPr="00CB1513" w:rsidRDefault="00CB1513" w:rsidP="00CB1513">
      <w:pPr>
        <w:spacing w:after="0" w:line="240" w:lineRule="auto"/>
        <w:ind w:firstLine="708"/>
        <w:jc w:val="both"/>
        <w:rPr>
          <w:rFonts w:ascii="Times New Roman" w:eastAsia="Times New Roman" w:hAnsi="Times New Roman" w:cs="Times New Roman"/>
          <w:sz w:val="28"/>
          <w:szCs w:val="28"/>
          <w:lang w:eastAsia="ru-RU"/>
        </w:rPr>
      </w:pPr>
      <w:r w:rsidRPr="00CB1513">
        <w:rPr>
          <w:rFonts w:ascii="Times New Roman" w:eastAsia="Times New Roman" w:hAnsi="Times New Roman" w:cs="Times New Roman"/>
          <w:sz w:val="28"/>
          <w:szCs w:val="28"/>
          <w:lang w:eastAsia="ru-RU"/>
        </w:rPr>
        <w:t xml:space="preserve">С 2018 года доходы бюджета города увеличились на 522,1 млн. рублей </w:t>
      </w:r>
      <w:r w:rsidRPr="00CB1513">
        <w:rPr>
          <w:rFonts w:ascii="Times New Roman" w:eastAsia="Times New Roman" w:hAnsi="Times New Roman" w:cs="Times New Roman"/>
          <w:color w:val="000000"/>
          <w:spacing w:val="3"/>
          <w:sz w:val="28"/>
          <w:szCs w:val="28"/>
          <w:lang w:eastAsia="ru-RU"/>
        </w:rPr>
        <w:t>(2018 год - 924,4 млн. руб., 2021 год - 1 446,5 млн. руб.)</w:t>
      </w:r>
      <w:r w:rsidRPr="00CB1513">
        <w:rPr>
          <w:rFonts w:ascii="Times New Roman" w:eastAsia="Times New Roman" w:hAnsi="Times New Roman" w:cs="Times New Roman"/>
          <w:sz w:val="28"/>
          <w:szCs w:val="28"/>
          <w:lang w:eastAsia="ru-RU"/>
        </w:rPr>
        <w:t xml:space="preserve">, </w:t>
      </w:r>
      <w:r w:rsidRPr="00CB1513">
        <w:rPr>
          <w:rFonts w:ascii="Times New Roman" w:eastAsia="Times New Roman" w:hAnsi="Times New Roman" w:cs="Times New Roman"/>
          <w:color w:val="000000"/>
          <w:spacing w:val="3"/>
          <w:sz w:val="28"/>
          <w:szCs w:val="28"/>
          <w:lang w:eastAsia="ru-RU"/>
        </w:rPr>
        <w:t>прирост составил 56,5%. Расходы  с 2018 годы увеличились на 590,4 млн. рублей (2018 год -949,8 млн. руб., 2021 год - 1 540,2 млн. руб.).</w:t>
      </w:r>
    </w:p>
    <w:p w:rsidR="00CB1513" w:rsidRPr="00CB1513" w:rsidRDefault="00CB1513" w:rsidP="00CB1513">
      <w:pPr>
        <w:spacing w:after="0" w:line="240" w:lineRule="auto"/>
        <w:ind w:firstLine="708"/>
        <w:jc w:val="both"/>
        <w:rPr>
          <w:rFonts w:ascii="Times New Roman" w:eastAsia="Times New Roman" w:hAnsi="Times New Roman" w:cs="Times New Roman"/>
          <w:sz w:val="28"/>
          <w:szCs w:val="28"/>
          <w:lang w:eastAsia="ru-RU"/>
        </w:rPr>
      </w:pPr>
      <w:r w:rsidRPr="00CB1513">
        <w:rPr>
          <w:rFonts w:ascii="Times New Roman" w:eastAsia="Times New Roman" w:hAnsi="Times New Roman" w:cs="Times New Roman"/>
          <w:sz w:val="28"/>
          <w:szCs w:val="28"/>
          <w:lang w:eastAsia="ru-RU"/>
        </w:rPr>
        <w:t xml:space="preserve">По итогам 2021 год в бюджете города безвозмездные поступления составили 53 %, налоговые и неналоговые доходы - 47 %. </w:t>
      </w:r>
    </w:p>
    <w:p w:rsidR="00CB1513" w:rsidRPr="00CB1513" w:rsidRDefault="00CB1513" w:rsidP="00CB1513">
      <w:pPr>
        <w:spacing w:after="0" w:line="240" w:lineRule="auto"/>
        <w:ind w:firstLine="708"/>
        <w:jc w:val="both"/>
        <w:rPr>
          <w:rFonts w:ascii="Times New Roman" w:eastAsia="Times New Roman" w:hAnsi="Times New Roman" w:cs="Times New Roman"/>
          <w:sz w:val="28"/>
          <w:szCs w:val="28"/>
          <w:lang w:eastAsia="ru-RU"/>
        </w:rPr>
      </w:pPr>
      <w:r w:rsidRPr="00CB1513">
        <w:rPr>
          <w:rFonts w:ascii="Times New Roman" w:eastAsia="Times New Roman" w:hAnsi="Times New Roman" w:cs="Times New Roman"/>
          <w:sz w:val="28"/>
          <w:szCs w:val="28"/>
          <w:lang w:eastAsia="ru-RU"/>
        </w:rPr>
        <w:t>В структуре доходов по-прежнему основными доходными источниками остаются: налог на прибыль организаций (</w:t>
      </w:r>
      <w:r w:rsidRPr="00CB1513">
        <w:rPr>
          <w:rFonts w:ascii="Times New Roman" w:eastAsia="Times New Roman" w:hAnsi="Times New Roman" w:cs="Times New Roman"/>
          <w:i/>
          <w:sz w:val="28"/>
          <w:szCs w:val="28"/>
          <w:lang w:eastAsia="ru-RU"/>
        </w:rPr>
        <w:t>48%)</w:t>
      </w:r>
      <w:r w:rsidRPr="00CB1513">
        <w:rPr>
          <w:rFonts w:ascii="Times New Roman" w:eastAsia="Times New Roman" w:hAnsi="Times New Roman" w:cs="Times New Roman"/>
          <w:sz w:val="28"/>
          <w:szCs w:val="28"/>
          <w:lang w:eastAsia="ru-RU"/>
        </w:rPr>
        <w:t>, налог на доходы физических лиц (</w:t>
      </w:r>
      <w:r w:rsidRPr="00CB1513">
        <w:rPr>
          <w:rFonts w:ascii="Times New Roman" w:eastAsia="Times New Roman" w:hAnsi="Times New Roman" w:cs="Times New Roman"/>
          <w:i/>
          <w:sz w:val="28"/>
          <w:szCs w:val="28"/>
          <w:lang w:eastAsia="ru-RU"/>
        </w:rPr>
        <w:t>26%)</w:t>
      </w:r>
      <w:r w:rsidRPr="00CB1513">
        <w:rPr>
          <w:rFonts w:ascii="Times New Roman" w:eastAsia="Times New Roman" w:hAnsi="Times New Roman" w:cs="Times New Roman"/>
          <w:sz w:val="28"/>
          <w:szCs w:val="28"/>
          <w:lang w:eastAsia="ru-RU"/>
        </w:rPr>
        <w:t>, доходы от использования имущества (арендная плата за землю и имущество) (9,2%)</w:t>
      </w:r>
      <w:r w:rsidRPr="00CB1513">
        <w:rPr>
          <w:rFonts w:ascii="Times New Roman" w:eastAsia="Times New Roman" w:hAnsi="Times New Roman" w:cs="Times New Roman"/>
          <w:i/>
          <w:sz w:val="28"/>
          <w:szCs w:val="28"/>
          <w:lang w:eastAsia="ru-RU"/>
        </w:rPr>
        <w:t xml:space="preserve">. </w:t>
      </w:r>
      <w:r w:rsidRPr="00CB1513">
        <w:rPr>
          <w:rFonts w:ascii="Times New Roman" w:eastAsia="Times New Roman" w:hAnsi="Times New Roman" w:cs="Times New Roman"/>
          <w:sz w:val="28"/>
          <w:szCs w:val="28"/>
          <w:lang w:eastAsia="ru-RU"/>
        </w:rPr>
        <w:t>Доля от их поступлений в объеме налоговых и неналоговых доходов бюджета города составляет более 83%.</w:t>
      </w:r>
    </w:p>
    <w:p w:rsidR="00CB1513" w:rsidRPr="00CB1513" w:rsidRDefault="00CB1513" w:rsidP="00CB1513">
      <w:pPr>
        <w:spacing w:after="0" w:line="240" w:lineRule="auto"/>
        <w:ind w:firstLine="709"/>
        <w:jc w:val="both"/>
        <w:rPr>
          <w:rFonts w:ascii="Times New Roman" w:eastAsia="Times New Roman" w:hAnsi="Times New Roman" w:cs="Times New Roman"/>
          <w:sz w:val="28"/>
          <w:szCs w:val="28"/>
          <w:lang w:eastAsia="ru-RU"/>
        </w:rPr>
      </w:pPr>
      <w:r w:rsidRPr="00CB1513">
        <w:rPr>
          <w:rFonts w:ascii="Times New Roman" w:eastAsia="Times New Roman" w:hAnsi="Times New Roman" w:cs="Times New Roman"/>
          <w:sz w:val="28"/>
          <w:szCs w:val="28"/>
          <w:lang w:eastAsia="ru-RU"/>
        </w:rPr>
        <w:t>Общая сумма недоимки по состоянию на 1 января 2022 года составляет 87,1 млн. рублей, в том числе по налоговым доходам – 14,1 млн. рублей, по неналоговым доходам –73  млн. рублей. Снижение недоимки составило 7,2 млн. рублей.</w:t>
      </w:r>
    </w:p>
    <w:p w:rsidR="00CB1513" w:rsidRPr="00CB1513" w:rsidRDefault="00CB1513" w:rsidP="00CB1513">
      <w:pPr>
        <w:spacing w:after="0" w:line="240" w:lineRule="auto"/>
        <w:ind w:firstLine="709"/>
        <w:jc w:val="both"/>
        <w:rPr>
          <w:rFonts w:ascii="Times New Roman" w:eastAsia="Times New Roman" w:hAnsi="Times New Roman" w:cs="Times New Roman"/>
          <w:sz w:val="28"/>
          <w:szCs w:val="28"/>
          <w:lang w:eastAsia="ru-RU"/>
        </w:rPr>
      </w:pPr>
      <w:r w:rsidRPr="00CB1513">
        <w:rPr>
          <w:rFonts w:ascii="Times New Roman" w:eastAsia="Times New Roman" w:hAnsi="Times New Roman" w:cs="Times New Roman"/>
          <w:sz w:val="28"/>
          <w:szCs w:val="28"/>
          <w:lang w:eastAsia="ru-RU"/>
        </w:rPr>
        <w:t>Расходы 2021 года сложились в сумме 1 540,2 млн.</w:t>
      </w:r>
      <w:r>
        <w:rPr>
          <w:rFonts w:ascii="Times New Roman" w:eastAsia="Times New Roman" w:hAnsi="Times New Roman" w:cs="Times New Roman"/>
          <w:sz w:val="28"/>
          <w:szCs w:val="28"/>
          <w:lang w:eastAsia="ru-RU"/>
        </w:rPr>
        <w:t xml:space="preserve"> </w:t>
      </w:r>
      <w:bookmarkStart w:id="0" w:name="_GoBack"/>
      <w:bookmarkEnd w:id="0"/>
      <w:r w:rsidRPr="00CB1513">
        <w:rPr>
          <w:rFonts w:ascii="Times New Roman" w:eastAsia="Times New Roman" w:hAnsi="Times New Roman" w:cs="Times New Roman"/>
          <w:sz w:val="28"/>
          <w:szCs w:val="28"/>
          <w:lang w:eastAsia="ru-RU"/>
        </w:rPr>
        <w:t>рублей. Увеличение к первоначальному плану составило 215,8 млн. рублей.</w:t>
      </w:r>
    </w:p>
    <w:p w:rsidR="00CB1513" w:rsidRPr="00CB1513" w:rsidRDefault="00CB1513" w:rsidP="00CB1513">
      <w:pPr>
        <w:spacing w:after="0" w:line="240" w:lineRule="auto"/>
        <w:ind w:firstLine="709"/>
        <w:jc w:val="both"/>
        <w:rPr>
          <w:rFonts w:ascii="Times New Roman" w:eastAsia="Times New Roman" w:hAnsi="Times New Roman" w:cs="Times New Roman"/>
          <w:sz w:val="28"/>
          <w:szCs w:val="28"/>
          <w:lang w:eastAsia="ru-RU"/>
        </w:rPr>
      </w:pPr>
      <w:r w:rsidRPr="00CB1513">
        <w:rPr>
          <w:rFonts w:ascii="Times New Roman" w:eastAsia="Times New Roman" w:hAnsi="Times New Roman" w:cs="Times New Roman"/>
          <w:sz w:val="28"/>
          <w:szCs w:val="28"/>
          <w:lang w:eastAsia="ru-RU"/>
        </w:rPr>
        <w:t>Основная цель при исполнении расходной части бюджета - сохранение социальной направленности. В 2021 году расходы бюджета на социальную сферу составили 59% от общей суммы расходов или 909,6 млн.  рублей.</w:t>
      </w:r>
    </w:p>
    <w:p w:rsidR="00CB1513" w:rsidRPr="00CB1513" w:rsidRDefault="00CB1513" w:rsidP="00CB1513">
      <w:pPr>
        <w:spacing w:after="0" w:line="240" w:lineRule="auto"/>
        <w:ind w:firstLine="709"/>
        <w:jc w:val="both"/>
        <w:rPr>
          <w:rFonts w:ascii="Times New Roman" w:eastAsia="Times New Roman" w:hAnsi="Times New Roman" w:cs="Times New Roman"/>
          <w:sz w:val="28"/>
          <w:szCs w:val="28"/>
          <w:lang w:eastAsia="ru-RU"/>
        </w:rPr>
      </w:pPr>
      <w:r w:rsidRPr="00CB1513">
        <w:rPr>
          <w:rFonts w:ascii="Times New Roman" w:eastAsia="Times New Roman" w:hAnsi="Times New Roman" w:cs="Times New Roman"/>
          <w:sz w:val="28"/>
          <w:szCs w:val="28"/>
          <w:lang w:eastAsia="ru-RU"/>
        </w:rPr>
        <w:t>В 2021 году из бюджета города осуществлялось финансирование 44 муниципальных учреждений. Среднесписочная численность работников бюджетной сферы составила 1498 человек.</w:t>
      </w:r>
    </w:p>
    <w:p w:rsidR="00CB1513" w:rsidRPr="00CB1513" w:rsidRDefault="00CB1513" w:rsidP="00CB1513">
      <w:pPr>
        <w:spacing w:after="0" w:line="240" w:lineRule="auto"/>
        <w:ind w:firstLine="709"/>
        <w:jc w:val="both"/>
        <w:rPr>
          <w:rFonts w:ascii="Times New Roman" w:eastAsia="Times New Roman" w:hAnsi="Times New Roman" w:cs="Times New Roman"/>
          <w:sz w:val="28"/>
          <w:szCs w:val="28"/>
          <w:lang w:eastAsia="ru-RU"/>
        </w:rPr>
      </w:pPr>
      <w:r w:rsidRPr="00CB1513">
        <w:rPr>
          <w:rFonts w:ascii="Times New Roman" w:eastAsia="Times New Roman" w:hAnsi="Times New Roman" w:cs="Times New Roman"/>
          <w:sz w:val="28"/>
          <w:szCs w:val="28"/>
          <w:lang w:eastAsia="ru-RU"/>
        </w:rPr>
        <w:t>В результате проведенной в 2021 году работы по реализации бюджетной политики в области доходов и в области расходов обеспечены основные цели и задачи:</w:t>
      </w:r>
    </w:p>
    <w:p w:rsidR="00CB1513" w:rsidRPr="00CB1513" w:rsidRDefault="00CB1513" w:rsidP="00CB1513">
      <w:pPr>
        <w:numPr>
          <w:ilvl w:val="0"/>
          <w:numId w:val="32"/>
        </w:numPr>
        <w:spacing w:after="0" w:line="240" w:lineRule="auto"/>
        <w:ind w:left="0" w:firstLine="426"/>
        <w:jc w:val="both"/>
        <w:rPr>
          <w:rFonts w:ascii="Times New Roman" w:eastAsia="Times New Roman" w:hAnsi="Times New Roman" w:cs="Times New Roman"/>
          <w:sz w:val="28"/>
          <w:szCs w:val="28"/>
          <w:lang w:eastAsia="ru-RU"/>
        </w:rPr>
      </w:pPr>
      <w:r w:rsidRPr="00CB1513">
        <w:rPr>
          <w:rFonts w:ascii="Times New Roman" w:eastAsia="Times New Roman" w:hAnsi="Times New Roman" w:cs="Times New Roman"/>
          <w:sz w:val="28"/>
          <w:szCs w:val="28"/>
          <w:lang w:eastAsia="ru-RU"/>
        </w:rPr>
        <w:t>своевременно и в полном объеме выплачивалась заработная плата работникам бюджетной сферы;</w:t>
      </w:r>
    </w:p>
    <w:p w:rsidR="00CB1513" w:rsidRPr="00CB1513" w:rsidRDefault="00CB1513" w:rsidP="00CB1513">
      <w:pPr>
        <w:numPr>
          <w:ilvl w:val="0"/>
          <w:numId w:val="32"/>
        </w:numPr>
        <w:tabs>
          <w:tab w:val="left" w:pos="0"/>
        </w:tabs>
        <w:spacing w:after="0" w:line="240" w:lineRule="auto"/>
        <w:ind w:left="0" w:firstLine="426"/>
        <w:jc w:val="both"/>
        <w:rPr>
          <w:rFonts w:ascii="Times New Roman" w:eastAsia="Times New Roman" w:hAnsi="Times New Roman" w:cs="Times New Roman"/>
          <w:sz w:val="28"/>
          <w:szCs w:val="28"/>
          <w:lang w:eastAsia="ru-RU"/>
        </w:rPr>
      </w:pPr>
      <w:r w:rsidRPr="00CB1513">
        <w:rPr>
          <w:rFonts w:ascii="Times New Roman" w:eastAsia="Times New Roman" w:hAnsi="Times New Roman" w:cs="Times New Roman"/>
          <w:sz w:val="28"/>
          <w:szCs w:val="28"/>
          <w:lang w:eastAsia="ru-RU"/>
        </w:rPr>
        <w:t>отсутствует просроченная кредиторская задолженность по состоянию на 01 января 2022 года.</w:t>
      </w:r>
    </w:p>
    <w:p w:rsidR="00CB1513" w:rsidRPr="00CB1513" w:rsidRDefault="00CB1513" w:rsidP="00CB1513">
      <w:pPr>
        <w:tabs>
          <w:tab w:val="left" w:pos="0"/>
        </w:tabs>
        <w:spacing w:after="0" w:line="240" w:lineRule="auto"/>
        <w:ind w:firstLine="709"/>
        <w:jc w:val="both"/>
        <w:rPr>
          <w:rFonts w:ascii="Times New Roman" w:eastAsia="Times New Roman" w:hAnsi="Times New Roman" w:cs="Times New Roman"/>
          <w:sz w:val="28"/>
          <w:szCs w:val="28"/>
          <w:lang w:eastAsia="ru-RU"/>
        </w:rPr>
      </w:pPr>
      <w:r w:rsidRPr="00CB1513">
        <w:rPr>
          <w:rFonts w:ascii="Times New Roman" w:eastAsia="Times New Roman" w:hAnsi="Times New Roman" w:cs="Times New Roman"/>
          <w:sz w:val="28"/>
          <w:szCs w:val="28"/>
          <w:lang w:eastAsia="ru-RU"/>
        </w:rPr>
        <w:t>В качестве основы для разработки параметров бюджета города на 2022-2024 годы выбран базовый вариант прогноза социально - экономического развития города. С учетом данного варианта в условиях действующего законодательства доходы бюджета 2022 года составят 1 579,4</w:t>
      </w:r>
      <w:r w:rsidRPr="00CB1513">
        <w:rPr>
          <w:rFonts w:ascii="Times New Roman" w:eastAsia="Times New Roman" w:hAnsi="Times New Roman" w:cs="Times New Roman"/>
          <w:b/>
          <w:sz w:val="28"/>
          <w:szCs w:val="28"/>
          <w:lang w:eastAsia="ru-RU"/>
        </w:rPr>
        <w:t xml:space="preserve"> </w:t>
      </w:r>
      <w:r w:rsidRPr="00CB1513">
        <w:rPr>
          <w:rFonts w:ascii="Times New Roman" w:eastAsia="Times New Roman" w:hAnsi="Times New Roman" w:cs="Times New Roman"/>
          <w:sz w:val="28"/>
          <w:szCs w:val="28"/>
          <w:lang w:eastAsia="ru-RU"/>
        </w:rPr>
        <w:t>млн. рублей. Собственные доходы 659,8 млн. рублей, безвозмездные поступления из краевого бюджета 919,6 млн. рублей. Расходы бюджета - 1 579,4 млн. рублей.</w:t>
      </w:r>
    </w:p>
    <w:p w:rsidR="00CB1513" w:rsidRPr="00CB1513" w:rsidRDefault="00CB1513" w:rsidP="00CB1513">
      <w:pPr>
        <w:spacing w:after="0" w:line="240" w:lineRule="auto"/>
        <w:ind w:firstLine="709"/>
        <w:jc w:val="both"/>
        <w:rPr>
          <w:rFonts w:ascii="Times New Roman" w:eastAsia="Times New Roman" w:hAnsi="Times New Roman" w:cs="Times New Roman"/>
          <w:sz w:val="28"/>
          <w:szCs w:val="28"/>
          <w:lang w:eastAsia="ru-RU"/>
        </w:rPr>
      </w:pPr>
      <w:r w:rsidRPr="00CB1513">
        <w:rPr>
          <w:rFonts w:ascii="Times New Roman" w:eastAsia="Times New Roman" w:hAnsi="Times New Roman" w:cs="Times New Roman"/>
          <w:sz w:val="28"/>
          <w:szCs w:val="28"/>
          <w:lang w:eastAsia="ru-RU"/>
        </w:rPr>
        <w:t>Целью бюджетной политики на 2022 год и плановый период 2023</w:t>
      </w:r>
      <w:r w:rsidRPr="00CB1513">
        <w:rPr>
          <w:rFonts w:ascii="Times New Roman" w:eastAsia="Times New Roman" w:hAnsi="Times New Roman" w:cs="Times New Roman"/>
          <w:b/>
          <w:sz w:val="28"/>
          <w:szCs w:val="28"/>
          <w:lang w:eastAsia="ru-RU"/>
        </w:rPr>
        <w:t>–</w:t>
      </w:r>
      <w:r w:rsidRPr="00CB1513">
        <w:rPr>
          <w:rFonts w:ascii="Times New Roman" w:eastAsia="Times New Roman" w:hAnsi="Times New Roman" w:cs="Times New Roman"/>
          <w:sz w:val="28"/>
          <w:szCs w:val="28"/>
          <w:lang w:eastAsia="ru-RU"/>
        </w:rPr>
        <w:t>2024 годов является обеспечение сбалансированного развития города в условиях реализации ключевых задач, поставленных Президентом Российской Федерации в качестве национальных целей развития страны.</w:t>
      </w:r>
    </w:p>
    <w:p w:rsidR="00CB1513" w:rsidRPr="00CB1513" w:rsidRDefault="00CB1513" w:rsidP="00CB1513">
      <w:pPr>
        <w:spacing w:after="0" w:line="240" w:lineRule="auto"/>
        <w:ind w:firstLine="709"/>
        <w:jc w:val="both"/>
        <w:rPr>
          <w:rFonts w:ascii="Times New Roman" w:eastAsia="Times New Roman" w:hAnsi="Times New Roman" w:cs="Times New Roman"/>
          <w:sz w:val="28"/>
          <w:szCs w:val="28"/>
          <w:lang w:eastAsia="ru-RU"/>
        </w:rPr>
      </w:pPr>
      <w:r w:rsidRPr="00CB1513">
        <w:rPr>
          <w:rFonts w:ascii="Times New Roman" w:eastAsia="Times New Roman" w:hAnsi="Times New Roman" w:cs="Times New Roman"/>
          <w:sz w:val="28"/>
          <w:szCs w:val="28"/>
          <w:lang w:eastAsia="ru-RU"/>
        </w:rPr>
        <w:t>Первоочередной задачей, стоящей перед администрацией города при исполнении бюджета 2022 года – является сохранение устойчивости бюджета города и безусловное исполнение принятых обязательств наиболее эффективным способом.</w:t>
      </w:r>
    </w:p>
    <w:p w:rsidR="001E1D8F" w:rsidRPr="00BE3E6F" w:rsidRDefault="001E1D8F" w:rsidP="00571E28">
      <w:pPr>
        <w:spacing w:after="0" w:line="0" w:lineRule="atLeast"/>
        <w:jc w:val="both"/>
        <w:rPr>
          <w:rFonts w:ascii="Times New Roman" w:eastAsia="Times New Roman" w:hAnsi="Times New Roman" w:cs="Times New Roman"/>
          <w:sz w:val="28"/>
          <w:szCs w:val="28"/>
          <w:lang w:eastAsia="ru-RU"/>
        </w:rPr>
      </w:pPr>
    </w:p>
    <w:p w:rsidR="00A61CE4" w:rsidRPr="00BE3E6F" w:rsidRDefault="00A61CE4" w:rsidP="00571E28">
      <w:pPr>
        <w:spacing w:after="0" w:line="0" w:lineRule="atLeast"/>
        <w:rPr>
          <w:rFonts w:ascii="Times New Roman" w:eastAsia="Calibri" w:hAnsi="Times New Roman" w:cs="Times New Roman"/>
          <w:b/>
          <w:bCs/>
          <w:iCs/>
          <w:sz w:val="28"/>
          <w:szCs w:val="28"/>
          <w:u w:val="single"/>
        </w:rPr>
      </w:pPr>
      <w:r w:rsidRPr="00BE3E6F">
        <w:rPr>
          <w:rFonts w:ascii="Times New Roman" w:eastAsia="Calibri" w:hAnsi="Times New Roman" w:cs="Times New Roman"/>
          <w:b/>
          <w:bCs/>
          <w:iCs/>
          <w:sz w:val="28"/>
          <w:szCs w:val="28"/>
          <w:u w:val="single"/>
        </w:rPr>
        <w:t>Отдел по организации закупок для муниципальных нужд</w:t>
      </w:r>
    </w:p>
    <w:p w:rsidR="00C578A7" w:rsidRPr="00BE3E6F" w:rsidRDefault="00C578A7" w:rsidP="00571E28">
      <w:pPr>
        <w:spacing w:after="0" w:line="0" w:lineRule="atLeast"/>
        <w:ind w:firstLine="709"/>
        <w:jc w:val="both"/>
        <w:rPr>
          <w:rFonts w:ascii="Times New Roman" w:hAnsi="Times New Roman" w:cs="Times New Roman"/>
          <w:bCs/>
          <w:iCs/>
          <w:sz w:val="28"/>
          <w:szCs w:val="28"/>
        </w:rPr>
      </w:pPr>
      <w:r w:rsidRPr="00BE3E6F">
        <w:rPr>
          <w:rFonts w:ascii="Times New Roman" w:hAnsi="Times New Roman" w:cs="Times New Roman"/>
          <w:bCs/>
          <w:iCs/>
          <w:sz w:val="28"/>
          <w:szCs w:val="28"/>
        </w:rPr>
        <w:t>В муниципальном образовании город Дивногорск функционирует и развивается система управления муниципальными закупками, основным принципом которой является централизация конкурентных способов определения поставщиков (исполнителей, подрядчиков).</w:t>
      </w:r>
    </w:p>
    <w:p w:rsidR="00C578A7" w:rsidRPr="00BE3E6F" w:rsidRDefault="00C578A7" w:rsidP="00571E28">
      <w:pPr>
        <w:spacing w:after="0" w:line="0" w:lineRule="atLeast"/>
        <w:ind w:firstLine="709"/>
        <w:jc w:val="both"/>
        <w:rPr>
          <w:rFonts w:ascii="Times New Roman" w:hAnsi="Times New Roman" w:cs="Times New Roman"/>
          <w:bCs/>
          <w:iCs/>
          <w:sz w:val="28"/>
          <w:szCs w:val="28"/>
        </w:rPr>
      </w:pPr>
      <w:r w:rsidRPr="00BE3E6F">
        <w:rPr>
          <w:rFonts w:ascii="Times New Roman" w:hAnsi="Times New Roman" w:cs="Times New Roman"/>
          <w:bCs/>
          <w:iCs/>
          <w:sz w:val="28"/>
          <w:szCs w:val="28"/>
        </w:rPr>
        <w:t xml:space="preserve">В 2010 году был создан </w:t>
      </w:r>
      <w:r w:rsidR="00F46A6B">
        <w:rPr>
          <w:rFonts w:ascii="Times New Roman" w:hAnsi="Times New Roman" w:cs="Times New Roman"/>
          <w:bCs/>
          <w:iCs/>
          <w:sz w:val="28"/>
          <w:szCs w:val="28"/>
        </w:rPr>
        <w:t>о</w:t>
      </w:r>
      <w:r w:rsidRPr="00BE3E6F">
        <w:rPr>
          <w:rFonts w:ascii="Times New Roman" w:hAnsi="Times New Roman" w:cs="Times New Roman"/>
          <w:bCs/>
          <w:iCs/>
          <w:sz w:val="28"/>
          <w:szCs w:val="28"/>
        </w:rPr>
        <w:t>тдел по организации закупок для муниципальных нужд, наделенный функцией Уполномоченного органа по определению поставщика (подрядчик, исполнителя).</w:t>
      </w:r>
    </w:p>
    <w:p w:rsidR="00C578A7" w:rsidRPr="00BE3E6F" w:rsidRDefault="00C578A7" w:rsidP="00571E28">
      <w:pPr>
        <w:spacing w:after="0" w:line="0" w:lineRule="atLeast"/>
        <w:ind w:firstLine="709"/>
        <w:jc w:val="both"/>
        <w:rPr>
          <w:rFonts w:ascii="Times New Roman" w:hAnsi="Times New Roman" w:cs="Times New Roman"/>
          <w:sz w:val="28"/>
          <w:szCs w:val="28"/>
        </w:rPr>
      </w:pPr>
      <w:r w:rsidRPr="00BE3E6F">
        <w:rPr>
          <w:rFonts w:ascii="Times New Roman" w:hAnsi="Times New Roman" w:cs="Times New Roman"/>
          <w:sz w:val="28"/>
          <w:szCs w:val="28"/>
        </w:rPr>
        <w:t>С января 2017 года к централизации закупок присоседился МУП «Дивногорский водоканал», с января 2018 года МУПЭС.</w:t>
      </w:r>
    </w:p>
    <w:p w:rsidR="00C578A7" w:rsidRPr="00BE3E6F" w:rsidRDefault="00C578A7" w:rsidP="00571E28">
      <w:pPr>
        <w:spacing w:after="0" w:line="0" w:lineRule="atLeast"/>
        <w:ind w:firstLine="709"/>
        <w:jc w:val="both"/>
        <w:rPr>
          <w:rFonts w:ascii="Times New Roman" w:hAnsi="Times New Roman" w:cs="Times New Roman"/>
          <w:bCs/>
          <w:iCs/>
          <w:sz w:val="28"/>
          <w:szCs w:val="28"/>
        </w:rPr>
      </w:pPr>
      <w:r w:rsidRPr="00BE3E6F">
        <w:rPr>
          <w:rFonts w:ascii="Times New Roman" w:hAnsi="Times New Roman" w:cs="Times New Roman"/>
          <w:bCs/>
          <w:iCs/>
          <w:sz w:val="28"/>
          <w:szCs w:val="28"/>
        </w:rPr>
        <w:t>В 2021 году было проведено закупок на сумму 317 732,1 тыс. рублей, по результатам проведенных процедур было заключено 344 контракта на сумму 296 576,2 тыс. рублей. Экономия средств составила 21 155,9 тыс. рублей.</w:t>
      </w:r>
    </w:p>
    <w:p w:rsidR="00C578A7" w:rsidRPr="00BE3E6F" w:rsidRDefault="00C578A7" w:rsidP="00571E28">
      <w:pPr>
        <w:spacing w:after="0" w:line="0" w:lineRule="atLeast"/>
        <w:ind w:firstLine="709"/>
        <w:jc w:val="both"/>
        <w:rPr>
          <w:rFonts w:ascii="Times New Roman" w:hAnsi="Times New Roman" w:cs="Times New Roman"/>
          <w:bCs/>
          <w:iCs/>
          <w:sz w:val="28"/>
          <w:szCs w:val="28"/>
        </w:rPr>
      </w:pPr>
      <w:r w:rsidRPr="00BE3E6F">
        <w:rPr>
          <w:rFonts w:ascii="Times New Roman" w:hAnsi="Times New Roman" w:cs="Times New Roman"/>
          <w:bCs/>
          <w:iCs/>
          <w:sz w:val="28"/>
          <w:szCs w:val="28"/>
        </w:rPr>
        <w:t>За 2021 год Уполномоченным органом проведено 344 процедуры определения поставщиков (подрядчиков, исполнителей), в том числе: 332 электронных аукционов, 8 открытых конкурсов в электронной форме, 4 открытых конкурса с ограниченным участием в электронной форме</w:t>
      </w:r>
    </w:p>
    <w:p w:rsidR="00C578A7" w:rsidRPr="00BE3E6F" w:rsidRDefault="00C578A7" w:rsidP="00571E28">
      <w:pPr>
        <w:spacing w:after="0" w:line="0" w:lineRule="atLeast"/>
        <w:ind w:firstLine="709"/>
        <w:jc w:val="both"/>
        <w:rPr>
          <w:rFonts w:ascii="Times New Roman" w:hAnsi="Times New Roman" w:cs="Times New Roman"/>
          <w:bCs/>
          <w:iCs/>
          <w:sz w:val="28"/>
          <w:szCs w:val="28"/>
        </w:rPr>
      </w:pPr>
      <w:r w:rsidRPr="00BE3E6F">
        <w:rPr>
          <w:rFonts w:ascii="Times New Roman" w:hAnsi="Times New Roman" w:cs="Times New Roman"/>
          <w:bCs/>
          <w:iCs/>
          <w:sz w:val="28"/>
          <w:szCs w:val="28"/>
        </w:rPr>
        <w:t>Доля аукционов в электронной форме в общем объеме проведенных процедур составляет 96,51 %.</w:t>
      </w:r>
    </w:p>
    <w:p w:rsidR="00C578A7" w:rsidRPr="00BE3E6F" w:rsidRDefault="00C578A7" w:rsidP="00571E28">
      <w:pPr>
        <w:spacing w:after="0" w:line="0" w:lineRule="atLeast"/>
        <w:ind w:firstLine="709"/>
        <w:jc w:val="both"/>
        <w:rPr>
          <w:rFonts w:ascii="Times New Roman" w:hAnsi="Times New Roman" w:cs="Times New Roman"/>
          <w:bCs/>
          <w:iCs/>
          <w:sz w:val="28"/>
          <w:szCs w:val="28"/>
        </w:rPr>
      </w:pPr>
      <w:r w:rsidRPr="00BE3E6F">
        <w:rPr>
          <w:rFonts w:ascii="Times New Roman" w:hAnsi="Times New Roman" w:cs="Times New Roman"/>
          <w:bCs/>
          <w:iCs/>
          <w:sz w:val="28"/>
          <w:szCs w:val="28"/>
        </w:rPr>
        <w:t>Доля открытых конкурсов в электронной форме в общем объеме проведенных процедур составляет 2,33 %.</w:t>
      </w:r>
    </w:p>
    <w:p w:rsidR="00C578A7" w:rsidRPr="00BE3E6F" w:rsidRDefault="00C578A7" w:rsidP="00571E28">
      <w:pPr>
        <w:spacing w:after="0" w:line="0" w:lineRule="atLeast"/>
        <w:ind w:firstLine="709"/>
        <w:jc w:val="both"/>
        <w:rPr>
          <w:rFonts w:ascii="Times New Roman" w:hAnsi="Times New Roman" w:cs="Times New Roman"/>
          <w:bCs/>
          <w:iCs/>
          <w:sz w:val="28"/>
          <w:szCs w:val="28"/>
        </w:rPr>
      </w:pPr>
      <w:r w:rsidRPr="00BE3E6F">
        <w:rPr>
          <w:rFonts w:ascii="Times New Roman" w:hAnsi="Times New Roman" w:cs="Times New Roman"/>
          <w:bCs/>
          <w:iCs/>
          <w:sz w:val="28"/>
          <w:szCs w:val="28"/>
        </w:rPr>
        <w:t>Доля открытых конкурсов с ограниченным участием в электронной форме в общем объеме проведенных процедур составляет 1,16 %.</w:t>
      </w:r>
    </w:p>
    <w:p w:rsidR="00C578A7" w:rsidRPr="00BE3E6F" w:rsidRDefault="00C578A7" w:rsidP="00571E28">
      <w:pPr>
        <w:spacing w:after="0" w:line="0" w:lineRule="atLeast"/>
        <w:ind w:firstLine="709"/>
        <w:jc w:val="both"/>
        <w:rPr>
          <w:rFonts w:ascii="Times New Roman" w:hAnsi="Times New Roman" w:cs="Times New Roman"/>
          <w:bCs/>
          <w:iCs/>
          <w:sz w:val="28"/>
          <w:szCs w:val="28"/>
        </w:rPr>
      </w:pPr>
      <w:r w:rsidRPr="00BE3E6F">
        <w:rPr>
          <w:rFonts w:ascii="Times New Roman" w:hAnsi="Times New Roman" w:cs="Times New Roman"/>
          <w:bCs/>
          <w:iCs/>
          <w:sz w:val="28"/>
          <w:szCs w:val="28"/>
        </w:rPr>
        <w:t>В 2021 году было проведено закупок по Федеральному закону № 223-ФЗ на сумму 20 653,9 тыс. рублей, по результатам проведенных процедур было заключено 58 договоров на сумму 18 258,1 тыс. рублей. Экономия средств составила 2 395,8 тыс. рублей.</w:t>
      </w:r>
    </w:p>
    <w:p w:rsidR="00C578A7" w:rsidRPr="00BE3E6F" w:rsidRDefault="00C578A7" w:rsidP="00571E28">
      <w:pPr>
        <w:spacing w:after="0" w:line="0" w:lineRule="atLeast"/>
        <w:ind w:firstLine="709"/>
        <w:jc w:val="both"/>
        <w:rPr>
          <w:rFonts w:ascii="Times New Roman" w:hAnsi="Times New Roman" w:cs="Times New Roman"/>
          <w:bCs/>
          <w:iCs/>
          <w:sz w:val="28"/>
          <w:szCs w:val="28"/>
        </w:rPr>
      </w:pPr>
      <w:r w:rsidRPr="00BE3E6F">
        <w:rPr>
          <w:rFonts w:ascii="Times New Roman" w:hAnsi="Times New Roman" w:cs="Times New Roman"/>
          <w:bCs/>
          <w:iCs/>
          <w:sz w:val="28"/>
          <w:szCs w:val="28"/>
        </w:rPr>
        <w:t>За 2021 год Уполномоченным органом проведено 58 конкурентных закупок, в том числе: 58 запросов котировок в электронной форме.</w:t>
      </w:r>
    </w:p>
    <w:p w:rsidR="00AC1DF4" w:rsidRPr="00BE3E6F" w:rsidRDefault="00AC1DF4" w:rsidP="00571E28">
      <w:pPr>
        <w:spacing w:after="0" w:line="0" w:lineRule="atLeast"/>
        <w:jc w:val="both"/>
        <w:rPr>
          <w:rFonts w:ascii="Times New Roman" w:hAnsi="Times New Roman" w:cs="Times New Roman"/>
          <w:b/>
          <w:sz w:val="28"/>
          <w:szCs w:val="28"/>
          <w:u w:val="single"/>
        </w:rPr>
      </w:pPr>
    </w:p>
    <w:p w:rsidR="00EC133E" w:rsidRPr="00BE3E6F" w:rsidRDefault="00EC133E" w:rsidP="00571E28">
      <w:pPr>
        <w:spacing w:after="0" w:line="0" w:lineRule="atLeast"/>
        <w:jc w:val="both"/>
        <w:rPr>
          <w:rFonts w:ascii="Times New Roman" w:hAnsi="Times New Roman" w:cs="Times New Roman"/>
          <w:b/>
          <w:sz w:val="28"/>
          <w:szCs w:val="28"/>
          <w:u w:val="single"/>
        </w:rPr>
      </w:pPr>
      <w:r w:rsidRPr="00BE3E6F">
        <w:rPr>
          <w:rFonts w:ascii="Times New Roman" w:hAnsi="Times New Roman" w:cs="Times New Roman"/>
          <w:b/>
          <w:sz w:val="28"/>
          <w:szCs w:val="28"/>
          <w:u w:val="single"/>
        </w:rPr>
        <w:t>МКУ «Архитектурно-планировочное бюро»</w:t>
      </w:r>
      <w:r w:rsidR="000F6ABA" w:rsidRPr="00BE3E6F">
        <w:rPr>
          <w:rFonts w:ascii="Times New Roman" w:hAnsi="Times New Roman" w:cs="Times New Roman"/>
          <w:b/>
          <w:sz w:val="28"/>
          <w:szCs w:val="28"/>
          <w:u w:val="single"/>
        </w:rPr>
        <w:t xml:space="preserve"> </w:t>
      </w:r>
    </w:p>
    <w:p w:rsidR="000F6ABA" w:rsidRPr="00BE3E6F" w:rsidRDefault="000F6ABA" w:rsidP="00571E28">
      <w:pPr>
        <w:spacing w:after="0" w:line="0" w:lineRule="atLeast"/>
        <w:jc w:val="both"/>
        <w:rPr>
          <w:rFonts w:ascii="Times New Roman" w:hAnsi="Times New Roman" w:cs="Times New Roman"/>
          <w:b/>
          <w:sz w:val="28"/>
          <w:szCs w:val="28"/>
          <w:u w:val="single"/>
        </w:rPr>
      </w:pPr>
    </w:p>
    <w:p w:rsidR="0071221E" w:rsidRDefault="0071221E" w:rsidP="00571E28">
      <w:pPr>
        <w:spacing w:after="0" w:line="0" w:lineRule="atLeast"/>
        <w:jc w:val="center"/>
        <w:outlineLvl w:val="0"/>
        <w:rPr>
          <w:rFonts w:ascii="Times New Roman" w:hAnsi="Times New Roman" w:cs="Times New Roman"/>
          <w:sz w:val="28"/>
          <w:szCs w:val="28"/>
          <w:u w:val="single"/>
        </w:rPr>
      </w:pPr>
      <w:r w:rsidRPr="00BE3E6F">
        <w:rPr>
          <w:rFonts w:ascii="Times New Roman" w:hAnsi="Times New Roman" w:cs="Times New Roman"/>
          <w:sz w:val="28"/>
          <w:szCs w:val="28"/>
          <w:u w:val="single"/>
        </w:rPr>
        <w:t>Программа переселения.</w:t>
      </w:r>
    </w:p>
    <w:p w:rsidR="00F46A6B" w:rsidRPr="00F46A6B" w:rsidRDefault="00F46A6B" w:rsidP="00F46A6B">
      <w:pPr>
        <w:spacing w:after="0" w:line="0" w:lineRule="atLeast"/>
        <w:ind w:firstLine="708"/>
        <w:jc w:val="both"/>
        <w:outlineLvl w:val="0"/>
        <w:rPr>
          <w:rFonts w:ascii="Times New Roman" w:hAnsi="Times New Roman" w:cs="Times New Roman"/>
          <w:sz w:val="28"/>
          <w:szCs w:val="28"/>
        </w:rPr>
      </w:pPr>
      <w:r w:rsidRPr="00F46A6B">
        <w:rPr>
          <w:rFonts w:ascii="Times New Roman" w:hAnsi="Times New Roman" w:cs="Times New Roman"/>
          <w:sz w:val="28"/>
          <w:szCs w:val="28"/>
        </w:rPr>
        <w:t xml:space="preserve">В рамках реализации программы по </w:t>
      </w:r>
      <w:r>
        <w:rPr>
          <w:rFonts w:ascii="Times New Roman" w:hAnsi="Times New Roman" w:cs="Times New Roman"/>
          <w:sz w:val="28"/>
          <w:szCs w:val="28"/>
        </w:rPr>
        <w:t>о</w:t>
      </w:r>
      <w:r w:rsidRPr="00F46A6B">
        <w:rPr>
          <w:rFonts w:ascii="Times New Roman" w:hAnsi="Times New Roman" w:cs="Times New Roman"/>
          <w:sz w:val="28"/>
          <w:szCs w:val="28"/>
        </w:rPr>
        <w:t>беспечени</w:t>
      </w:r>
      <w:r>
        <w:rPr>
          <w:rFonts w:ascii="Times New Roman" w:hAnsi="Times New Roman" w:cs="Times New Roman"/>
          <w:sz w:val="28"/>
          <w:szCs w:val="28"/>
        </w:rPr>
        <w:t>ю</w:t>
      </w:r>
      <w:r w:rsidRPr="00F46A6B">
        <w:rPr>
          <w:rFonts w:ascii="Times New Roman" w:hAnsi="Times New Roman" w:cs="Times New Roman"/>
          <w:sz w:val="28"/>
          <w:szCs w:val="28"/>
        </w:rPr>
        <w:t xml:space="preserve"> доступным и комфортным жильем граждан муниципального образования город Дивногорск</w:t>
      </w:r>
      <w:r w:rsidR="00F93524">
        <w:rPr>
          <w:rFonts w:ascii="Times New Roman" w:hAnsi="Times New Roman" w:cs="Times New Roman"/>
          <w:sz w:val="28"/>
          <w:szCs w:val="28"/>
        </w:rPr>
        <w:t xml:space="preserve"> в 2021 году</w:t>
      </w:r>
      <w:r>
        <w:rPr>
          <w:rFonts w:ascii="Times New Roman" w:hAnsi="Times New Roman" w:cs="Times New Roman"/>
          <w:sz w:val="28"/>
          <w:szCs w:val="28"/>
        </w:rPr>
        <w:t>:</w:t>
      </w:r>
    </w:p>
    <w:p w:rsidR="0071221E" w:rsidRPr="00F46A6B" w:rsidRDefault="0071221E" w:rsidP="00F46A6B">
      <w:pPr>
        <w:pStyle w:val="a3"/>
        <w:numPr>
          <w:ilvl w:val="0"/>
          <w:numId w:val="25"/>
        </w:numPr>
        <w:spacing w:after="0" w:line="0" w:lineRule="atLeast"/>
        <w:ind w:left="0" w:firstLine="360"/>
        <w:jc w:val="both"/>
        <w:rPr>
          <w:rFonts w:ascii="Times New Roman" w:hAnsi="Times New Roman" w:cs="Times New Roman"/>
          <w:sz w:val="28"/>
          <w:szCs w:val="28"/>
        </w:rPr>
      </w:pPr>
      <w:r w:rsidRPr="00F46A6B">
        <w:rPr>
          <w:rFonts w:ascii="Times New Roman" w:hAnsi="Times New Roman" w:cs="Times New Roman"/>
          <w:sz w:val="28"/>
          <w:szCs w:val="28"/>
        </w:rPr>
        <w:t>Выплачен</w:t>
      </w:r>
      <w:r w:rsidR="00AC00D2">
        <w:rPr>
          <w:rFonts w:ascii="Times New Roman" w:hAnsi="Times New Roman" w:cs="Times New Roman"/>
          <w:sz w:val="28"/>
          <w:szCs w:val="28"/>
        </w:rPr>
        <w:t>о</w:t>
      </w:r>
      <w:r w:rsidRPr="00F46A6B">
        <w:rPr>
          <w:rFonts w:ascii="Times New Roman" w:hAnsi="Times New Roman" w:cs="Times New Roman"/>
          <w:sz w:val="28"/>
          <w:szCs w:val="28"/>
        </w:rPr>
        <w:t xml:space="preserve"> 65 возмещени</w:t>
      </w:r>
      <w:r w:rsidR="0028582F">
        <w:rPr>
          <w:rFonts w:ascii="Times New Roman" w:hAnsi="Times New Roman" w:cs="Times New Roman"/>
          <w:sz w:val="28"/>
          <w:szCs w:val="28"/>
        </w:rPr>
        <w:t>й</w:t>
      </w:r>
      <w:r w:rsidRPr="00F46A6B">
        <w:rPr>
          <w:rFonts w:ascii="Times New Roman" w:hAnsi="Times New Roman" w:cs="Times New Roman"/>
          <w:sz w:val="28"/>
          <w:szCs w:val="28"/>
        </w:rPr>
        <w:t xml:space="preserve"> (14 выплат по второму этапу и 51 выплата по третьему) собственникам аварийных жилых помещений.</w:t>
      </w:r>
    </w:p>
    <w:p w:rsidR="0071221E" w:rsidRPr="00F46A6B" w:rsidRDefault="0071221E" w:rsidP="00F46A6B">
      <w:pPr>
        <w:pStyle w:val="a3"/>
        <w:numPr>
          <w:ilvl w:val="0"/>
          <w:numId w:val="25"/>
        </w:numPr>
        <w:spacing w:after="0" w:line="0" w:lineRule="atLeast"/>
        <w:ind w:left="0" w:firstLine="360"/>
        <w:jc w:val="both"/>
        <w:rPr>
          <w:rFonts w:ascii="Times New Roman" w:hAnsi="Times New Roman" w:cs="Times New Roman"/>
          <w:sz w:val="28"/>
          <w:szCs w:val="28"/>
        </w:rPr>
      </w:pPr>
      <w:r w:rsidRPr="00F46A6B">
        <w:rPr>
          <w:rFonts w:ascii="Times New Roman" w:hAnsi="Times New Roman" w:cs="Times New Roman"/>
          <w:sz w:val="28"/>
          <w:szCs w:val="28"/>
        </w:rPr>
        <w:t>108-квартирный дом по адресу: Саянская, д. 7 (секция 3) (по муниципальному контракту на приобретение 90 жилых помещений) введен в эксплуатацию в декабре 2021 г</w:t>
      </w:r>
      <w:r w:rsidR="0028582F">
        <w:rPr>
          <w:rFonts w:ascii="Times New Roman" w:hAnsi="Times New Roman" w:cs="Times New Roman"/>
          <w:sz w:val="28"/>
          <w:szCs w:val="28"/>
        </w:rPr>
        <w:t>ода</w:t>
      </w:r>
      <w:r w:rsidRPr="00F46A6B">
        <w:rPr>
          <w:rFonts w:ascii="Times New Roman" w:hAnsi="Times New Roman" w:cs="Times New Roman"/>
          <w:sz w:val="28"/>
          <w:szCs w:val="28"/>
        </w:rPr>
        <w:t>, дом поставлен на кадастровый учет, застройщик регистрирует права собственности.</w:t>
      </w:r>
    </w:p>
    <w:p w:rsidR="0071221E" w:rsidRPr="00F46A6B" w:rsidRDefault="0071221E" w:rsidP="00F46A6B">
      <w:pPr>
        <w:pStyle w:val="a3"/>
        <w:numPr>
          <w:ilvl w:val="0"/>
          <w:numId w:val="25"/>
        </w:numPr>
        <w:spacing w:after="0" w:line="0" w:lineRule="atLeast"/>
        <w:ind w:left="0" w:firstLine="360"/>
        <w:jc w:val="both"/>
        <w:rPr>
          <w:rFonts w:ascii="Times New Roman" w:hAnsi="Times New Roman" w:cs="Times New Roman"/>
          <w:sz w:val="28"/>
          <w:szCs w:val="28"/>
        </w:rPr>
      </w:pPr>
      <w:r w:rsidRPr="00F46A6B">
        <w:rPr>
          <w:rFonts w:ascii="Times New Roman" w:hAnsi="Times New Roman" w:cs="Times New Roman"/>
          <w:sz w:val="28"/>
          <w:szCs w:val="28"/>
        </w:rPr>
        <w:t xml:space="preserve">Для закрытия 3 этапа заключен контракт на покупку 12 квартир в строящемся комплексе, расположенном по ул. П. Лумумбы. Срок поставки квартир </w:t>
      </w:r>
      <w:r w:rsidR="0028582F">
        <w:rPr>
          <w:rFonts w:ascii="Times New Roman" w:hAnsi="Times New Roman" w:cs="Times New Roman"/>
          <w:sz w:val="28"/>
          <w:szCs w:val="28"/>
        </w:rPr>
        <w:t xml:space="preserve">- </w:t>
      </w:r>
      <w:r w:rsidRPr="00F46A6B">
        <w:rPr>
          <w:rFonts w:ascii="Times New Roman" w:hAnsi="Times New Roman" w:cs="Times New Roman"/>
          <w:sz w:val="28"/>
          <w:szCs w:val="28"/>
        </w:rPr>
        <w:t xml:space="preserve">середина 2022 года. Таким образом, потребность второго и третьего этапа закрыта полностью. </w:t>
      </w:r>
    </w:p>
    <w:p w:rsidR="0071221E" w:rsidRPr="0028582F" w:rsidRDefault="0071221E" w:rsidP="0028582F">
      <w:pPr>
        <w:pStyle w:val="a3"/>
        <w:numPr>
          <w:ilvl w:val="0"/>
          <w:numId w:val="25"/>
        </w:numPr>
        <w:spacing w:after="0" w:line="0" w:lineRule="atLeast"/>
        <w:ind w:left="0" w:firstLine="360"/>
        <w:jc w:val="both"/>
        <w:rPr>
          <w:rFonts w:ascii="Times New Roman" w:hAnsi="Times New Roman" w:cs="Times New Roman"/>
          <w:sz w:val="28"/>
          <w:szCs w:val="28"/>
        </w:rPr>
      </w:pPr>
      <w:r w:rsidRPr="0028582F">
        <w:rPr>
          <w:rFonts w:ascii="Times New Roman" w:hAnsi="Times New Roman" w:cs="Times New Roman"/>
          <w:sz w:val="28"/>
          <w:szCs w:val="28"/>
        </w:rPr>
        <w:t xml:space="preserve">Планируется строительство </w:t>
      </w:r>
      <w:r w:rsidR="0028582F" w:rsidRPr="0028582F">
        <w:rPr>
          <w:rFonts w:ascii="Times New Roman" w:hAnsi="Times New Roman" w:cs="Times New Roman"/>
          <w:sz w:val="28"/>
          <w:szCs w:val="28"/>
        </w:rPr>
        <w:t xml:space="preserve">новых МКД </w:t>
      </w:r>
      <w:r w:rsidRPr="0028582F">
        <w:rPr>
          <w:rFonts w:ascii="Times New Roman" w:hAnsi="Times New Roman" w:cs="Times New Roman"/>
          <w:sz w:val="28"/>
          <w:szCs w:val="28"/>
        </w:rPr>
        <w:t>на территории г</w:t>
      </w:r>
      <w:r w:rsidR="0028582F">
        <w:rPr>
          <w:rFonts w:ascii="Times New Roman" w:hAnsi="Times New Roman" w:cs="Times New Roman"/>
          <w:sz w:val="28"/>
          <w:szCs w:val="28"/>
        </w:rPr>
        <w:t>орода</w:t>
      </w:r>
      <w:r w:rsidRPr="0028582F">
        <w:rPr>
          <w:rFonts w:ascii="Times New Roman" w:hAnsi="Times New Roman" w:cs="Times New Roman"/>
          <w:sz w:val="28"/>
          <w:szCs w:val="28"/>
        </w:rPr>
        <w:t xml:space="preserve"> Дивногорска для реализации программы.</w:t>
      </w:r>
    </w:p>
    <w:p w:rsidR="0071221E" w:rsidRPr="0028582F" w:rsidRDefault="0071221E" w:rsidP="0028582F">
      <w:pPr>
        <w:pStyle w:val="a3"/>
        <w:numPr>
          <w:ilvl w:val="0"/>
          <w:numId w:val="25"/>
        </w:numPr>
        <w:spacing w:after="0" w:line="0" w:lineRule="atLeast"/>
        <w:ind w:left="0" w:firstLine="360"/>
        <w:jc w:val="both"/>
        <w:rPr>
          <w:rFonts w:ascii="Times New Roman" w:hAnsi="Times New Roman" w:cs="Times New Roman"/>
          <w:sz w:val="28"/>
          <w:szCs w:val="28"/>
        </w:rPr>
      </w:pPr>
      <w:r w:rsidRPr="0028582F">
        <w:rPr>
          <w:rFonts w:ascii="Times New Roman" w:hAnsi="Times New Roman" w:cs="Times New Roman"/>
          <w:sz w:val="28"/>
          <w:szCs w:val="28"/>
        </w:rPr>
        <w:t>Проведена оценка стоимости аварийного жилого фонда по всем этапам переселения.</w:t>
      </w:r>
    </w:p>
    <w:p w:rsidR="0028582F" w:rsidRDefault="0071221E" w:rsidP="00571E28">
      <w:pPr>
        <w:spacing w:after="0" w:line="0" w:lineRule="atLeast"/>
        <w:ind w:left="1080"/>
        <w:jc w:val="center"/>
        <w:rPr>
          <w:rFonts w:ascii="Times New Roman" w:hAnsi="Times New Roman" w:cs="Times New Roman"/>
          <w:sz w:val="28"/>
          <w:szCs w:val="28"/>
          <w:u w:val="single"/>
        </w:rPr>
      </w:pPr>
      <w:r w:rsidRPr="00BE3E6F">
        <w:rPr>
          <w:rFonts w:ascii="Times New Roman" w:hAnsi="Times New Roman" w:cs="Times New Roman"/>
          <w:sz w:val="28"/>
          <w:szCs w:val="28"/>
          <w:u w:val="single"/>
        </w:rPr>
        <w:t xml:space="preserve">Строительство объекта административно-жилого комплекса для предоставления жилых помещений и обеспечения деятельности участковых уполномоченных полиции, расположенного </w:t>
      </w:r>
      <w:r w:rsidR="0028582F">
        <w:rPr>
          <w:rFonts w:ascii="Times New Roman" w:hAnsi="Times New Roman" w:cs="Times New Roman"/>
          <w:sz w:val="28"/>
          <w:szCs w:val="28"/>
          <w:u w:val="single"/>
        </w:rPr>
        <w:t>по адресу</w:t>
      </w:r>
    </w:p>
    <w:p w:rsidR="0071221E" w:rsidRPr="00BE3E6F" w:rsidRDefault="0071221E" w:rsidP="00571E28">
      <w:pPr>
        <w:spacing w:after="0" w:line="0" w:lineRule="atLeast"/>
        <w:ind w:left="1080"/>
        <w:jc w:val="center"/>
        <w:rPr>
          <w:rFonts w:ascii="Times New Roman" w:hAnsi="Times New Roman" w:cs="Times New Roman"/>
          <w:sz w:val="28"/>
          <w:szCs w:val="28"/>
          <w:u w:val="single"/>
        </w:rPr>
      </w:pPr>
      <w:r w:rsidRPr="00BE3E6F">
        <w:rPr>
          <w:rFonts w:ascii="Times New Roman" w:hAnsi="Times New Roman" w:cs="Times New Roman"/>
          <w:sz w:val="28"/>
          <w:szCs w:val="28"/>
          <w:u w:val="single"/>
        </w:rPr>
        <w:t xml:space="preserve"> п. Овсянка</w:t>
      </w:r>
      <w:r w:rsidR="0028582F">
        <w:rPr>
          <w:rFonts w:ascii="Times New Roman" w:hAnsi="Times New Roman" w:cs="Times New Roman"/>
          <w:sz w:val="28"/>
          <w:szCs w:val="28"/>
          <w:u w:val="single"/>
        </w:rPr>
        <w:t>,</w:t>
      </w:r>
      <w:r w:rsidRPr="00BE3E6F">
        <w:rPr>
          <w:rFonts w:ascii="Times New Roman" w:hAnsi="Times New Roman" w:cs="Times New Roman"/>
          <w:sz w:val="28"/>
          <w:szCs w:val="28"/>
          <w:u w:val="single"/>
        </w:rPr>
        <w:t xml:space="preserve"> ул. Карчагина</w:t>
      </w:r>
      <w:r w:rsidR="0028582F">
        <w:rPr>
          <w:rFonts w:ascii="Times New Roman" w:hAnsi="Times New Roman" w:cs="Times New Roman"/>
          <w:sz w:val="28"/>
          <w:szCs w:val="28"/>
          <w:u w:val="single"/>
        </w:rPr>
        <w:t>, д.</w:t>
      </w:r>
      <w:r w:rsidRPr="00BE3E6F">
        <w:rPr>
          <w:rFonts w:ascii="Times New Roman" w:hAnsi="Times New Roman" w:cs="Times New Roman"/>
          <w:sz w:val="28"/>
          <w:szCs w:val="28"/>
          <w:u w:val="single"/>
        </w:rPr>
        <w:t xml:space="preserve"> 1</w:t>
      </w:r>
    </w:p>
    <w:p w:rsidR="0071221E" w:rsidRPr="00BE3E6F" w:rsidRDefault="0071221E" w:rsidP="00571E28">
      <w:pPr>
        <w:spacing w:after="0" w:line="0" w:lineRule="atLeast"/>
        <w:ind w:firstLine="709"/>
        <w:jc w:val="both"/>
        <w:rPr>
          <w:rFonts w:ascii="Times New Roman" w:hAnsi="Times New Roman" w:cs="Times New Roman"/>
          <w:sz w:val="28"/>
          <w:szCs w:val="28"/>
        </w:rPr>
      </w:pPr>
      <w:r w:rsidRPr="00BE3E6F">
        <w:rPr>
          <w:rFonts w:ascii="Times New Roman" w:hAnsi="Times New Roman" w:cs="Times New Roman"/>
          <w:sz w:val="28"/>
          <w:szCs w:val="28"/>
        </w:rPr>
        <w:t>Компанией ООО «Агаракс» выполнен проект здания административно-жилого комплекса. Проект получил положительное заключение государственной экспертизы.</w:t>
      </w:r>
    </w:p>
    <w:p w:rsidR="0071221E" w:rsidRPr="00BE3E6F" w:rsidRDefault="0071221E" w:rsidP="00571E28">
      <w:pPr>
        <w:spacing w:after="0" w:line="0" w:lineRule="atLeast"/>
        <w:ind w:left="720"/>
        <w:jc w:val="center"/>
        <w:rPr>
          <w:rFonts w:ascii="Times New Roman" w:hAnsi="Times New Roman" w:cs="Times New Roman"/>
          <w:b/>
          <w:sz w:val="28"/>
          <w:szCs w:val="28"/>
          <w:u w:val="single"/>
        </w:rPr>
      </w:pPr>
    </w:p>
    <w:p w:rsidR="0071221E" w:rsidRPr="00BE3E6F" w:rsidRDefault="0071221E" w:rsidP="00571E28">
      <w:pPr>
        <w:spacing w:after="0" w:line="0" w:lineRule="atLeast"/>
        <w:ind w:left="720"/>
        <w:jc w:val="center"/>
        <w:rPr>
          <w:rFonts w:ascii="Times New Roman" w:hAnsi="Times New Roman" w:cs="Times New Roman"/>
          <w:sz w:val="28"/>
          <w:szCs w:val="28"/>
          <w:u w:val="single"/>
        </w:rPr>
      </w:pPr>
      <w:r w:rsidRPr="00BE3E6F">
        <w:rPr>
          <w:rFonts w:ascii="Times New Roman" w:hAnsi="Times New Roman" w:cs="Times New Roman"/>
          <w:sz w:val="28"/>
          <w:szCs w:val="28"/>
          <w:u w:val="single"/>
        </w:rPr>
        <w:t>Виадук</w:t>
      </w:r>
    </w:p>
    <w:p w:rsidR="0071221E" w:rsidRPr="00BE3E6F" w:rsidRDefault="0071221E" w:rsidP="00571E28">
      <w:pPr>
        <w:spacing w:after="0" w:line="0" w:lineRule="atLeast"/>
        <w:ind w:firstLine="709"/>
        <w:jc w:val="both"/>
        <w:rPr>
          <w:rFonts w:ascii="Times New Roman" w:hAnsi="Times New Roman" w:cs="Times New Roman"/>
          <w:sz w:val="28"/>
          <w:szCs w:val="28"/>
        </w:rPr>
      </w:pPr>
      <w:r w:rsidRPr="00BE3E6F">
        <w:rPr>
          <w:rFonts w:ascii="Times New Roman" w:hAnsi="Times New Roman" w:cs="Times New Roman"/>
          <w:sz w:val="28"/>
          <w:szCs w:val="28"/>
        </w:rPr>
        <w:t xml:space="preserve">Компанией </w:t>
      </w:r>
      <w:r w:rsidRPr="00BE3E6F">
        <w:rPr>
          <w:rFonts w:ascii="Times New Roman" w:hAnsi="Times New Roman" w:cs="Times New Roman"/>
          <w:kern w:val="1"/>
          <w:sz w:val="28"/>
          <w:szCs w:val="28"/>
          <w:lang w:eastAsia="ar-SA"/>
        </w:rPr>
        <w:t>ЗАО «Институт Гипротрансмост – Ульяновск»</w:t>
      </w:r>
      <w:r w:rsidR="0028582F">
        <w:rPr>
          <w:rFonts w:ascii="Times New Roman" w:hAnsi="Times New Roman" w:cs="Times New Roman"/>
          <w:kern w:val="1"/>
          <w:sz w:val="28"/>
          <w:szCs w:val="28"/>
          <w:lang w:eastAsia="ar-SA"/>
        </w:rPr>
        <w:t xml:space="preserve"> </w:t>
      </w:r>
      <w:r w:rsidRPr="00BE3E6F">
        <w:rPr>
          <w:rFonts w:ascii="Times New Roman" w:hAnsi="Times New Roman" w:cs="Times New Roman"/>
          <w:sz w:val="28"/>
          <w:szCs w:val="28"/>
        </w:rPr>
        <w:t>выполнен проект виадука в районе ж/д вокзала. Проект получил положительное заключение государственной экспертизы.</w:t>
      </w:r>
    </w:p>
    <w:p w:rsidR="0071221E" w:rsidRPr="00BE3E6F" w:rsidRDefault="0071221E" w:rsidP="00571E28">
      <w:pPr>
        <w:spacing w:after="0" w:line="0" w:lineRule="atLeast"/>
        <w:ind w:left="720"/>
        <w:jc w:val="both"/>
        <w:rPr>
          <w:rFonts w:ascii="Times New Roman" w:hAnsi="Times New Roman" w:cs="Times New Roman"/>
          <w:sz w:val="28"/>
          <w:szCs w:val="28"/>
        </w:rPr>
      </w:pPr>
    </w:p>
    <w:p w:rsidR="00170847" w:rsidRPr="00BE3E6F" w:rsidRDefault="0071221E" w:rsidP="00571E28">
      <w:pPr>
        <w:spacing w:after="0" w:line="0" w:lineRule="atLeast"/>
        <w:ind w:left="720"/>
        <w:jc w:val="center"/>
        <w:outlineLvl w:val="0"/>
        <w:rPr>
          <w:rFonts w:ascii="Times New Roman" w:hAnsi="Times New Roman" w:cs="Times New Roman"/>
          <w:sz w:val="28"/>
          <w:szCs w:val="28"/>
          <w:u w:val="single"/>
        </w:rPr>
      </w:pPr>
      <w:r w:rsidRPr="00BE3E6F">
        <w:rPr>
          <w:rFonts w:ascii="Times New Roman" w:hAnsi="Times New Roman" w:cs="Times New Roman"/>
          <w:sz w:val="28"/>
          <w:szCs w:val="28"/>
          <w:u w:val="single"/>
        </w:rPr>
        <w:t xml:space="preserve">Водопровод за </w:t>
      </w:r>
      <w:r w:rsidR="0028582F">
        <w:rPr>
          <w:rFonts w:ascii="Times New Roman" w:hAnsi="Times New Roman" w:cs="Times New Roman"/>
          <w:sz w:val="28"/>
          <w:szCs w:val="28"/>
          <w:u w:val="single"/>
        </w:rPr>
        <w:t xml:space="preserve">индивидуальным </w:t>
      </w:r>
      <w:r w:rsidRPr="00BE3E6F">
        <w:rPr>
          <w:rFonts w:ascii="Times New Roman" w:hAnsi="Times New Roman" w:cs="Times New Roman"/>
          <w:sz w:val="28"/>
          <w:szCs w:val="28"/>
          <w:u w:val="single"/>
        </w:rPr>
        <w:t>поселком для многодетных</w:t>
      </w:r>
    </w:p>
    <w:p w:rsidR="0071221E" w:rsidRPr="00BE3E6F" w:rsidRDefault="0071221E" w:rsidP="00571E28">
      <w:pPr>
        <w:spacing w:after="0" w:line="0" w:lineRule="atLeast"/>
        <w:ind w:firstLine="709"/>
        <w:jc w:val="both"/>
        <w:outlineLvl w:val="0"/>
        <w:rPr>
          <w:rFonts w:ascii="Times New Roman" w:hAnsi="Times New Roman" w:cs="Times New Roman"/>
          <w:sz w:val="28"/>
          <w:szCs w:val="28"/>
          <w:u w:val="single"/>
        </w:rPr>
      </w:pPr>
      <w:r w:rsidRPr="00BE3E6F">
        <w:rPr>
          <w:rFonts w:ascii="Times New Roman" w:hAnsi="Times New Roman" w:cs="Times New Roman"/>
          <w:sz w:val="28"/>
          <w:szCs w:val="28"/>
        </w:rPr>
        <w:t>В 2021 году был проведен аукцион на корректировку проекта</w:t>
      </w:r>
      <w:r w:rsidR="0028582F">
        <w:rPr>
          <w:rFonts w:ascii="Times New Roman" w:hAnsi="Times New Roman" w:cs="Times New Roman"/>
          <w:sz w:val="28"/>
          <w:szCs w:val="28"/>
        </w:rPr>
        <w:t>. П</w:t>
      </w:r>
      <w:r w:rsidRPr="00BE3E6F">
        <w:rPr>
          <w:rFonts w:ascii="Times New Roman" w:hAnsi="Times New Roman" w:cs="Times New Roman"/>
          <w:sz w:val="28"/>
          <w:szCs w:val="28"/>
        </w:rPr>
        <w:t xml:space="preserve">о результатам </w:t>
      </w:r>
      <w:r w:rsidR="0028582F">
        <w:rPr>
          <w:rFonts w:ascii="Times New Roman" w:hAnsi="Times New Roman" w:cs="Times New Roman"/>
          <w:sz w:val="28"/>
          <w:szCs w:val="28"/>
        </w:rPr>
        <w:t>конкурсной процедуры</w:t>
      </w:r>
      <w:r w:rsidRPr="00BE3E6F">
        <w:rPr>
          <w:rFonts w:ascii="Times New Roman" w:hAnsi="Times New Roman" w:cs="Times New Roman"/>
          <w:sz w:val="28"/>
          <w:szCs w:val="28"/>
        </w:rPr>
        <w:t xml:space="preserve"> был заключен муниципальный контракт с новым подрядчиком компанией ООО </w:t>
      </w:r>
      <w:r w:rsidRPr="00BE3E6F">
        <w:rPr>
          <w:rFonts w:ascii="Times New Roman" w:hAnsi="Times New Roman" w:cs="Times New Roman"/>
          <w:b/>
          <w:bCs/>
          <w:sz w:val="28"/>
          <w:szCs w:val="28"/>
        </w:rPr>
        <w:t>«</w:t>
      </w:r>
      <w:r w:rsidRPr="00BE3E6F">
        <w:rPr>
          <w:rFonts w:ascii="Times New Roman" w:hAnsi="Times New Roman" w:cs="Times New Roman"/>
          <w:bCs/>
          <w:sz w:val="28"/>
          <w:szCs w:val="28"/>
        </w:rPr>
        <w:t>ГРУППА КОМПАНИЙ ПИРС»</w:t>
      </w:r>
      <w:r w:rsidRPr="00BE3E6F">
        <w:rPr>
          <w:rFonts w:ascii="Times New Roman" w:hAnsi="Times New Roman" w:cs="Times New Roman"/>
          <w:sz w:val="28"/>
          <w:szCs w:val="28"/>
        </w:rPr>
        <w:t xml:space="preserve">. Но </w:t>
      </w:r>
      <w:r w:rsidR="0028582F">
        <w:rPr>
          <w:rFonts w:ascii="Times New Roman" w:hAnsi="Times New Roman" w:cs="Times New Roman"/>
          <w:sz w:val="28"/>
          <w:szCs w:val="28"/>
        </w:rPr>
        <w:t xml:space="preserve">компетенции </w:t>
      </w:r>
      <w:r w:rsidRPr="00BE3E6F">
        <w:rPr>
          <w:rFonts w:ascii="Times New Roman" w:hAnsi="Times New Roman" w:cs="Times New Roman"/>
          <w:sz w:val="28"/>
          <w:szCs w:val="28"/>
        </w:rPr>
        <w:t>подрядчик</w:t>
      </w:r>
      <w:r w:rsidR="0028582F">
        <w:rPr>
          <w:rFonts w:ascii="Times New Roman" w:hAnsi="Times New Roman" w:cs="Times New Roman"/>
          <w:sz w:val="28"/>
          <w:szCs w:val="28"/>
        </w:rPr>
        <w:t>а</w:t>
      </w:r>
      <w:r w:rsidRPr="00BE3E6F">
        <w:rPr>
          <w:rFonts w:ascii="Times New Roman" w:hAnsi="Times New Roman" w:cs="Times New Roman"/>
          <w:sz w:val="28"/>
          <w:szCs w:val="28"/>
        </w:rPr>
        <w:t xml:space="preserve"> оказал</w:t>
      </w:r>
      <w:r w:rsidR="0028582F">
        <w:rPr>
          <w:rFonts w:ascii="Times New Roman" w:hAnsi="Times New Roman" w:cs="Times New Roman"/>
          <w:sz w:val="28"/>
          <w:szCs w:val="28"/>
        </w:rPr>
        <w:t>ось</w:t>
      </w:r>
      <w:r w:rsidRPr="00BE3E6F">
        <w:rPr>
          <w:rFonts w:ascii="Times New Roman" w:hAnsi="Times New Roman" w:cs="Times New Roman"/>
          <w:sz w:val="28"/>
          <w:szCs w:val="28"/>
        </w:rPr>
        <w:t xml:space="preserve"> </w:t>
      </w:r>
      <w:r w:rsidR="0028582F">
        <w:rPr>
          <w:rFonts w:ascii="Times New Roman" w:hAnsi="Times New Roman" w:cs="Times New Roman"/>
          <w:sz w:val="28"/>
          <w:szCs w:val="28"/>
        </w:rPr>
        <w:t>недостаточно</w:t>
      </w:r>
      <w:r w:rsidRPr="00BE3E6F">
        <w:rPr>
          <w:rFonts w:ascii="Times New Roman" w:hAnsi="Times New Roman" w:cs="Times New Roman"/>
          <w:sz w:val="28"/>
          <w:szCs w:val="28"/>
        </w:rPr>
        <w:t xml:space="preserve"> </w:t>
      </w:r>
      <w:r w:rsidR="0028582F">
        <w:rPr>
          <w:rFonts w:ascii="Times New Roman" w:hAnsi="Times New Roman" w:cs="Times New Roman"/>
          <w:sz w:val="28"/>
          <w:szCs w:val="28"/>
        </w:rPr>
        <w:t>для исполнения</w:t>
      </w:r>
      <w:r w:rsidRPr="00BE3E6F">
        <w:rPr>
          <w:rFonts w:ascii="Times New Roman" w:hAnsi="Times New Roman" w:cs="Times New Roman"/>
          <w:sz w:val="28"/>
          <w:szCs w:val="28"/>
        </w:rPr>
        <w:t xml:space="preserve"> </w:t>
      </w:r>
      <w:r w:rsidR="0028582F">
        <w:rPr>
          <w:rFonts w:ascii="Times New Roman" w:hAnsi="Times New Roman" w:cs="Times New Roman"/>
          <w:sz w:val="28"/>
          <w:szCs w:val="28"/>
        </w:rPr>
        <w:t xml:space="preserve">работ по </w:t>
      </w:r>
      <w:r w:rsidR="0028582F" w:rsidRPr="00BE3E6F">
        <w:rPr>
          <w:rFonts w:ascii="Times New Roman" w:hAnsi="Times New Roman" w:cs="Times New Roman"/>
          <w:sz w:val="28"/>
          <w:szCs w:val="28"/>
        </w:rPr>
        <w:t>корректировк</w:t>
      </w:r>
      <w:r w:rsidR="0028582F">
        <w:rPr>
          <w:rFonts w:ascii="Times New Roman" w:hAnsi="Times New Roman" w:cs="Times New Roman"/>
          <w:sz w:val="28"/>
          <w:szCs w:val="28"/>
        </w:rPr>
        <w:t>е</w:t>
      </w:r>
      <w:r w:rsidR="0028582F" w:rsidRPr="00BE3E6F">
        <w:rPr>
          <w:rFonts w:ascii="Times New Roman" w:hAnsi="Times New Roman" w:cs="Times New Roman"/>
          <w:sz w:val="28"/>
          <w:szCs w:val="28"/>
        </w:rPr>
        <w:t xml:space="preserve"> проекта</w:t>
      </w:r>
      <w:r w:rsidR="00DD1E6B">
        <w:rPr>
          <w:rFonts w:ascii="Times New Roman" w:hAnsi="Times New Roman" w:cs="Times New Roman"/>
          <w:sz w:val="28"/>
          <w:szCs w:val="28"/>
        </w:rPr>
        <w:t>, в связи с чем к</w:t>
      </w:r>
      <w:r w:rsidRPr="00BE3E6F">
        <w:rPr>
          <w:rFonts w:ascii="Times New Roman" w:hAnsi="Times New Roman" w:cs="Times New Roman"/>
          <w:sz w:val="28"/>
          <w:szCs w:val="28"/>
        </w:rPr>
        <w:t>онтракт был расторгнут по соглашению сторон.</w:t>
      </w:r>
    </w:p>
    <w:p w:rsidR="0071221E" w:rsidRPr="00BE3E6F" w:rsidRDefault="0071221E" w:rsidP="00571E28">
      <w:pPr>
        <w:spacing w:after="0" w:line="0" w:lineRule="atLeast"/>
        <w:ind w:left="-567" w:firstLine="360"/>
        <w:jc w:val="center"/>
        <w:rPr>
          <w:rFonts w:ascii="Times New Roman" w:hAnsi="Times New Roman" w:cs="Times New Roman"/>
          <w:sz w:val="28"/>
          <w:szCs w:val="28"/>
          <w:u w:val="single"/>
        </w:rPr>
      </w:pPr>
      <w:r w:rsidRPr="00BE3E6F">
        <w:rPr>
          <w:rFonts w:ascii="Times New Roman" w:hAnsi="Times New Roman" w:cs="Times New Roman"/>
          <w:sz w:val="28"/>
          <w:szCs w:val="28"/>
          <w:u w:val="single"/>
        </w:rPr>
        <w:t>Имущество</w:t>
      </w:r>
    </w:p>
    <w:p w:rsidR="0071221E" w:rsidRPr="00BE3E6F" w:rsidRDefault="0071221E" w:rsidP="00571E28">
      <w:pPr>
        <w:autoSpaceDE w:val="0"/>
        <w:autoSpaceDN w:val="0"/>
        <w:adjustRightInd w:val="0"/>
        <w:spacing w:after="0" w:line="0" w:lineRule="atLeast"/>
        <w:ind w:firstLine="708"/>
        <w:jc w:val="both"/>
        <w:rPr>
          <w:rFonts w:ascii="Times New Roman" w:hAnsi="Times New Roman" w:cs="Times New Roman"/>
          <w:sz w:val="28"/>
          <w:szCs w:val="28"/>
        </w:rPr>
      </w:pPr>
      <w:r w:rsidRPr="00BE3E6F">
        <w:rPr>
          <w:rFonts w:ascii="Times New Roman" w:hAnsi="Times New Roman" w:cs="Times New Roman"/>
          <w:sz w:val="28"/>
          <w:szCs w:val="28"/>
        </w:rPr>
        <w:t>В 2021 году в отношении муниципального имущества подготовлено 25 отчетов об оценке рыночной стоимости муниципального имущества: мун</w:t>
      </w:r>
      <w:r w:rsidR="00DD1E6B">
        <w:rPr>
          <w:rFonts w:ascii="Times New Roman" w:hAnsi="Times New Roman" w:cs="Times New Roman"/>
          <w:sz w:val="28"/>
          <w:szCs w:val="28"/>
        </w:rPr>
        <w:t xml:space="preserve">иципальная </w:t>
      </w:r>
      <w:r w:rsidRPr="00BE3E6F">
        <w:rPr>
          <w:rFonts w:ascii="Times New Roman" w:hAnsi="Times New Roman" w:cs="Times New Roman"/>
          <w:sz w:val="28"/>
          <w:szCs w:val="28"/>
        </w:rPr>
        <w:t>квартира для продажи, помещения и земельные участки для сдачи в аренду, объекты для приватизации, объекты благоустройства города Дивногорска.</w:t>
      </w:r>
    </w:p>
    <w:p w:rsidR="0071221E" w:rsidRPr="00BE3E6F" w:rsidRDefault="0071221E" w:rsidP="00571E28">
      <w:pPr>
        <w:spacing w:after="0" w:line="0" w:lineRule="atLeast"/>
        <w:rPr>
          <w:rFonts w:ascii="Times New Roman" w:hAnsi="Times New Roman" w:cs="Times New Roman"/>
          <w:sz w:val="28"/>
          <w:szCs w:val="28"/>
        </w:rPr>
      </w:pPr>
      <w:r w:rsidRPr="00BE3E6F">
        <w:rPr>
          <w:rFonts w:ascii="Times New Roman" w:hAnsi="Times New Roman" w:cs="Times New Roman"/>
          <w:sz w:val="28"/>
          <w:szCs w:val="28"/>
        </w:rPr>
        <w:t xml:space="preserve">         Подготовлен</w:t>
      </w:r>
      <w:r w:rsidR="00831670">
        <w:rPr>
          <w:rFonts w:ascii="Times New Roman" w:hAnsi="Times New Roman" w:cs="Times New Roman"/>
          <w:sz w:val="28"/>
          <w:szCs w:val="28"/>
        </w:rPr>
        <w:t>ы</w:t>
      </w:r>
      <w:r w:rsidRPr="00BE3E6F">
        <w:rPr>
          <w:rFonts w:ascii="Times New Roman" w:hAnsi="Times New Roman" w:cs="Times New Roman"/>
          <w:sz w:val="28"/>
          <w:szCs w:val="28"/>
        </w:rPr>
        <w:t xml:space="preserve"> технически</w:t>
      </w:r>
      <w:r w:rsidR="00831670">
        <w:rPr>
          <w:rFonts w:ascii="Times New Roman" w:hAnsi="Times New Roman" w:cs="Times New Roman"/>
          <w:sz w:val="28"/>
          <w:szCs w:val="28"/>
        </w:rPr>
        <w:t>е</w:t>
      </w:r>
      <w:r w:rsidRPr="00BE3E6F">
        <w:rPr>
          <w:rFonts w:ascii="Times New Roman" w:hAnsi="Times New Roman" w:cs="Times New Roman"/>
          <w:sz w:val="28"/>
          <w:szCs w:val="28"/>
        </w:rPr>
        <w:t xml:space="preserve"> план</w:t>
      </w:r>
      <w:r w:rsidR="00831670">
        <w:rPr>
          <w:rFonts w:ascii="Times New Roman" w:hAnsi="Times New Roman" w:cs="Times New Roman"/>
          <w:sz w:val="28"/>
          <w:szCs w:val="28"/>
        </w:rPr>
        <w:t>ы</w:t>
      </w:r>
      <w:r w:rsidRPr="00BE3E6F">
        <w:rPr>
          <w:rFonts w:ascii="Times New Roman" w:hAnsi="Times New Roman" w:cs="Times New Roman"/>
          <w:sz w:val="28"/>
          <w:szCs w:val="28"/>
        </w:rPr>
        <w:t>:</w:t>
      </w:r>
    </w:p>
    <w:p w:rsidR="0071221E" w:rsidRPr="00DD1E6B" w:rsidRDefault="0071221E" w:rsidP="00DD1E6B">
      <w:pPr>
        <w:pStyle w:val="a3"/>
        <w:numPr>
          <w:ilvl w:val="0"/>
          <w:numId w:val="27"/>
        </w:numPr>
        <w:spacing w:after="0" w:line="0" w:lineRule="atLeast"/>
        <w:ind w:left="0" w:firstLine="360"/>
        <w:rPr>
          <w:rFonts w:ascii="Times New Roman" w:hAnsi="Times New Roman" w:cs="Times New Roman"/>
          <w:sz w:val="28"/>
          <w:szCs w:val="28"/>
        </w:rPr>
      </w:pPr>
      <w:r w:rsidRPr="00DD1E6B">
        <w:rPr>
          <w:rFonts w:ascii="Times New Roman" w:hAnsi="Times New Roman" w:cs="Times New Roman"/>
          <w:sz w:val="28"/>
          <w:szCs w:val="28"/>
        </w:rPr>
        <w:t>33 технических плана на автомобильные дороги города Дивногорска (поставлены на кадастровый учет, право собственности зарегистрировано);</w:t>
      </w:r>
    </w:p>
    <w:p w:rsidR="0071221E" w:rsidRPr="00DD1E6B" w:rsidRDefault="0071221E" w:rsidP="00DD1E6B">
      <w:pPr>
        <w:pStyle w:val="a3"/>
        <w:numPr>
          <w:ilvl w:val="0"/>
          <w:numId w:val="27"/>
        </w:numPr>
        <w:spacing w:after="0" w:line="0" w:lineRule="atLeast"/>
        <w:ind w:left="0" w:firstLine="360"/>
        <w:rPr>
          <w:rFonts w:ascii="Times New Roman" w:hAnsi="Times New Roman" w:cs="Times New Roman"/>
          <w:sz w:val="28"/>
          <w:szCs w:val="28"/>
        </w:rPr>
      </w:pPr>
      <w:r w:rsidRPr="00DD1E6B">
        <w:rPr>
          <w:rFonts w:ascii="Times New Roman" w:hAnsi="Times New Roman" w:cs="Times New Roman"/>
          <w:sz w:val="28"/>
          <w:szCs w:val="28"/>
        </w:rPr>
        <w:t>19 технических планов на проезды города Дивногорска (поставлены на кадастровый учет, право собственности зарегистрировано);</w:t>
      </w:r>
    </w:p>
    <w:p w:rsidR="0071221E" w:rsidRPr="00DD1E6B" w:rsidRDefault="0071221E" w:rsidP="00831670">
      <w:pPr>
        <w:pStyle w:val="a3"/>
        <w:numPr>
          <w:ilvl w:val="0"/>
          <w:numId w:val="27"/>
        </w:numPr>
        <w:spacing w:after="0" w:line="0" w:lineRule="atLeast"/>
        <w:ind w:left="0" w:firstLine="360"/>
        <w:jc w:val="both"/>
        <w:rPr>
          <w:rFonts w:ascii="Times New Roman" w:hAnsi="Times New Roman" w:cs="Times New Roman"/>
          <w:sz w:val="28"/>
          <w:szCs w:val="28"/>
        </w:rPr>
      </w:pPr>
      <w:r w:rsidRPr="00DD1E6B">
        <w:rPr>
          <w:rFonts w:ascii="Times New Roman" w:hAnsi="Times New Roman" w:cs="Times New Roman"/>
          <w:sz w:val="28"/>
          <w:szCs w:val="28"/>
        </w:rPr>
        <w:t xml:space="preserve">3 технических плана на помещения </w:t>
      </w:r>
      <w:r w:rsidR="00831670">
        <w:rPr>
          <w:rFonts w:ascii="Times New Roman" w:hAnsi="Times New Roman" w:cs="Times New Roman"/>
          <w:sz w:val="28"/>
          <w:szCs w:val="28"/>
        </w:rPr>
        <w:t xml:space="preserve">по адресу ул. </w:t>
      </w:r>
      <w:r w:rsidRPr="00DD1E6B">
        <w:rPr>
          <w:rFonts w:ascii="Times New Roman" w:hAnsi="Times New Roman" w:cs="Times New Roman"/>
          <w:sz w:val="28"/>
          <w:szCs w:val="28"/>
        </w:rPr>
        <w:t>Школьная,14 (поставлены на кадастровый учет, право собственности зарегистрировано);</w:t>
      </w:r>
    </w:p>
    <w:p w:rsidR="0071221E" w:rsidRPr="00DD1E6B" w:rsidRDefault="0071221E" w:rsidP="00831670">
      <w:pPr>
        <w:pStyle w:val="a3"/>
        <w:numPr>
          <w:ilvl w:val="0"/>
          <w:numId w:val="27"/>
        </w:numPr>
        <w:spacing w:after="0" w:line="0" w:lineRule="atLeast"/>
        <w:ind w:left="0" w:firstLine="360"/>
        <w:jc w:val="both"/>
        <w:rPr>
          <w:rFonts w:ascii="Times New Roman" w:hAnsi="Times New Roman" w:cs="Times New Roman"/>
          <w:sz w:val="28"/>
          <w:szCs w:val="28"/>
        </w:rPr>
      </w:pPr>
      <w:r w:rsidRPr="00DD1E6B">
        <w:rPr>
          <w:rFonts w:ascii="Times New Roman" w:hAnsi="Times New Roman" w:cs="Times New Roman"/>
          <w:sz w:val="28"/>
          <w:szCs w:val="28"/>
        </w:rPr>
        <w:t xml:space="preserve">4 технических плана на инженерные коммуникации </w:t>
      </w:r>
      <w:r w:rsidR="00831670">
        <w:rPr>
          <w:rFonts w:ascii="Times New Roman" w:hAnsi="Times New Roman" w:cs="Times New Roman"/>
          <w:sz w:val="28"/>
          <w:szCs w:val="28"/>
        </w:rPr>
        <w:t>в районе ул. </w:t>
      </w:r>
      <w:r w:rsidRPr="00DD1E6B">
        <w:rPr>
          <w:rFonts w:ascii="Times New Roman" w:hAnsi="Times New Roman" w:cs="Times New Roman"/>
          <w:sz w:val="28"/>
          <w:szCs w:val="28"/>
        </w:rPr>
        <w:t>Чкалова, 37 Б (3 поставлены на кадастровый учет, право собственности зарегистрировано, 1</w:t>
      </w:r>
      <w:r w:rsidR="00831670">
        <w:rPr>
          <w:rFonts w:ascii="Times New Roman" w:hAnsi="Times New Roman" w:cs="Times New Roman"/>
          <w:sz w:val="28"/>
          <w:szCs w:val="28"/>
        </w:rPr>
        <w:t xml:space="preserve">- </w:t>
      </w:r>
      <w:r w:rsidRPr="00DD1E6B">
        <w:rPr>
          <w:rFonts w:ascii="Times New Roman" w:hAnsi="Times New Roman" w:cs="Times New Roman"/>
          <w:sz w:val="28"/>
          <w:szCs w:val="28"/>
        </w:rPr>
        <w:t xml:space="preserve"> на доработке по приостановке);</w:t>
      </w:r>
    </w:p>
    <w:p w:rsidR="0071221E" w:rsidRPr="00DD1E6B" w:rsidRDefault="00831670" w:rsidP="00DD1E6B">
      <w:pPr>
        <w:pStyle w:val="a3"/>
        <w:numPr>
          <w:ilvl w:val="0"/>
          <w:numId w:val="27"/>
        </w:numPr>
        <w:spacing w:after="0" w:line="0" w:lineRule="atLeast"/>
        <w:ind w:left="0" w:firstLine="360"/>
        <w:rPr>
          <w:rFonts w:ascii="Times New Roman" w:hAnsi="Times New Roman" w:cs="Times New Roman"/>
          <w:sz w:val="28"/>
          <w:szCs w:val="28"/>
        </w:rPr>
      </w:pPr>
      <w:r>
        <w:rPr>
          <w:rFonts w:ascii="Times New Roman" w:hAnsi="Times New Roman" w:cs="Times New Roman"/>
          <w:sz w:val="28"/>
          <w:szCs w:val="28"/>
        </w:rPr>
        <w:t>1</w:t>
      </w:r>
      <w:r w:rsidR="0071221E" w:rsidRPr="00DD1E6B">
        <w:rPr>
          <w:rFonts w:ascii="Times New Roman" w:hAnsi="Times New Roman" w:cs="Times New Roman"/>
          <w:sz w:val="28"/>
          <w:szCs w:val="28"/>
        </w:rPr>
        <w:t xml:space="preserve"> технический план на бесхозяйный объект эл. сети СНТ «Василек» (на доработке по приостановке).</w:t>
      </w:r>
    </w:p>
    <w:p w:rsidR="0071221E" w:rsidRPr="00BE3E6F" w:rsidRDefault="0071221E" w:rsidP="00831670">
      <w:pPr>
        <w:spacing w:after="0" w:line="0" w:lineRule="atLeast"/>
        <w:ind w:firstLine="709"/>
        <w:rPr>
          <w:rFonts w:ascii="Times New Roman" w:hAnsi="Times New Roman" w:cs="Times New Roman"/>
          <w:sz w:val="28"/>
          <w:szCs w:val="28"/>
        </w:rPr>
      </w:pPr>
      <w:r w:rsidRPr="00BE3E6F">
        <w:rPr>
          <w:rFonts w:ascii="Times New Roman" w:hAnsi="Times New Roman" w:cs="Times New Roman"/>
          <w:sz w:val="28"/>
          <w:szCs w:val="28"/>
        </w:rPr>
        <w:t>В отношении земельных участков проведены следующие работы:</w:t>
      </w:r>
    </w:p>
    <w:p w:rsidR="0071221E" w:rsidRPr="00BE3E6F" w:rsidRDefault="00831670" w:rsidP="00571E28">
      <w:pPr>
        <w:spacing w:after="0" w:line="0" w:lineRule="atLeast"/>
        <w:rPr>
          <w:rFonts w:ascii="Times New Roman" w:hAnsi="Times New Roman" w:cs="Times New Roman"/>
          <w:sz w:val="28"/>
          <w:szCs w:val="28"/>
        </w:rPr>
      </w:pPr>
      <w:r>
        <w:rPr>
          <w:rFonts w:ascii="Times New Roman" w:hAnsi="Times New Roman" w:cs="Times New Roman"/>
          <w:sz w:val="28"/>
          <w:szCs w:val="28"/>
        </w:rPr>
        <w:t>Подготовлены с</w:t>
      </w:r>
      <w:r w:rsidR="0071221E" w:rsidRPr="00BE3E6F">
        <w:rPr>
          <w:rFonts w:ascii="Times New Roman" w:hAnsi="Times New Roman" w:cs="Times New Roman"/>
          <w:sz w:val="28"/>
          <w:szCs w:val="28"/>
        </w:rPr>
        <w:t>хемы КПТ:</w:t>
      </w:r>
    </w:p>
    <w:p w:rsidR="0071221E" w:rsidRPr="00831670" w:rsidRDefault="00831670" w:rsidP="00831670">
      <w:pPr>
        <w:pStyle w:val="a3"/>
        <w:numPr>
          <w:ilvl w:val="0"/>
          <w:numId w:val="27"/>
        </w:numPr>
        <w:spacing w:after="0" w:line="0" w:lineRule="atLeast"/>
        <w:ind w:left="0" w:firstLine="284"/>
        <w:jc w:val="both"/>
        <w:rPr>
          <w:rFonts w:ascii="Times New Roman" w:hAnsi="Times New Roman" w:cs="Times New Roman"/>
          <w:sz w:val="28"/>
          <w:szCs w:val="28"/>
        </w:rPr>
      </w:pPr>
      <w:r>
        <w:rPr>
          <w:rFonts w:ascii="Times New Roman" w:hAnsi="Times New Roman" w:cs="Times New Roman"/>
          <w:sz w:val="28"/>
          <w:szCs w:val="28"/>
        </w:rPr>
        <w:t>5</w:t>
      </w:r>
      <w:r w:rsidR="0071221E" w:rsidRPr="00831670">
        <w:rPr>
          <w:rFonts w:ascii="Times New Roman" w:hAnsi="Times New Roman" w:cs="Times New Roman"/>
          <w:sz w:val="28"/>
          <w:szCs w:val="28"/>
        </w:rPr>
        <w:t xml:space="preserve"> схем расположения на КПТ р</w:t>
      </w:r>
      <w:r>
        <w:rPr>
          <w:rFonts w:ascii="Times New Roman" w:hAnsi="Times New Roman" w:cs="Times New Roman"/>
          <w:sz w:val="28"/>
          <w:szCs w:val="28"/>
        </w:rPr>
        <w:t>ай</w:t>
      </w:r>
      <w:r w:rsidR="0071221E" w:rsidRPr="00831670">
        <w:rPr>
          <w:rFonts w:ascii="Times New Roman" w:hAnsi="Times New Roman" w:cs="Times New Roman"/>
          <w:sz w:val="28"/>
          <w:szCs w:val="28"/>
        </w:rPr>
        <w:t xml:space="preserve">он ДРП, схема для </w:t>
      </w:r>
      <w:r w:rsidRPr="00831670">
        <w:rPr>
          <w:rFonts w:ascii="Times New Roman" w:hAnsi="Times New Roman" w:cs="Times New Roman"/>
          <w:sz w:val="28"/>
          <w:szCs w:val="28"/>
        </w:rPr>
        <w:t>временн</w:t>
      </w:r>
      <w:r>
        <w:rPr>
          <w:rFonts w:ascii="Times New Roman" w:hAnsi="Times New Roman" w:cs="Times New Roman"/>
          <w:sz w:val="28"/>
          <w:szCs w:val="28"/>
        </w:rPr>
        <w:t>ого</w:t>
      </w:r>
      <w:r w:rsidRPr="00831670">
        <w:rPr>
          <w:rFonts w:ascii="Times New Roman" w:hAnsi="Times New Roman" w:cs="Times New Roman"/>
          <w:sz w:val="28"/>
          <w:szCs w:val="28"/>
        </w:rPr>
        <w:t xml:space="preserve"> объект</w:t>
      </w:r>
      <w:r>
        <w:rPr>
          <w:rFonts w:ascii="Times New Roman" w:hAnsi="Times New Roman" w:cs="Times New Roman"/>
          <w:sz w:val="28"/>
          <w:szCs w:val="28"/>
        </w:rPr>
        <w:t>а</w:t>
      </w:r>
      <w:r w:rsidR="0071221E" w:rsidRPr="00831670">
        <w:rPr>
          <w:rFonts w:ascii="Times New Roman" w:hAnsi="Times New Roman" w:cs="Times New Roman"/>
          <w:sz w:val="28"/>
          <w:szCs w:val="28"/>
        </w:rPr>
        <w:t xml:space="preserve"> с. Овсянка;</w:t>
      </w:r>
    </w:p>
    <w:p w:rsidR="0071221E" w:rsidRPr="00831670" w:rsidRDefault="0071221E" w:rsidP="00831670">
      <w:pPr>
        <w:pStyle w:val="a3"/>
        <w:numPr>
          <w:ilvl w:val="0"/>
          <w:numId w:val="27"/>
        </w:numPr>
        <w:spacing w:after="0" w:line="0" w:lineRule="atLeast"/>
        <w:ind w:left="709" w:hanging="425"/>
        <w:rPr>
          <w:rFonts w:ascii="Times New Roman" w:hAnsi="Times New Roman" w:cs="Times New Roman"/>
          <w:sz w:val="28"/>
          <w:szCs w:val="28"/>
        </w:rPr>
      </w:pPr>
      <w:r w:rsidRPr="00831670">
        <w:rPr>
          <w:rFonts w:ascii="Times New Roman" w:hAnsi="Times New Roman" w:cs="Times New Roman"/>
          <w:sz w:val="28"/>
          <w:szCs w:val="28"/>
        </w:rPr>
        <w:t>геосъемка и подготовка сит</w:t>
      </w:r>
      <w:r w:rsidR="00170847" w:rsidRPr="00831670">
        <w:rPr>
          <w:rFonts w:ascii="Times New Roman" w:hAnsi="Times New Roman" w:cs="Times New Roman"/>
          <w:sz w:val="28"/>
          <w:szCs w:val="28"/>
        </w:rPr>
        <w:t>уационных</w:t>
      </w:r>
      <w:r w:rsidRPr="00831670">
        <w:rPr>
          <w:rFonts w:ascii="Times New Roman" w:hAnsi="Times New Roman" w:cs="Times New Roman"/>
          <w:sz w:val="28"/>
          <w:szCs w:val="28"/>
        </w:rPr>
        <w:t xml:space="preserve"> планов под временные объекты;</w:t>
      </w:r>
    </w:p>
    <w:p w:rsidR="0071221E" w:rsidRPr="00831670" w:rsidRDefault="00831670" w:rsidP="00831670">
      <w:pPr>
        <w:pStyle w:val="a3"/>
        <w:numPr>
          <w:ilvl w:val="0"/>
          <w:numId w:val="27"/>
        </w:numPr>
        <w:spacing w:after="0" w:line="0" w:lineRule="atLeast"/>
        <w:ind w:left="709" w:hanging="425"/>
        <w:rPr>
          <w:rFonts w:ascii="Times New Roman" w:hAnsi="Times New Roman" w:cs="Times New Roman"/>
          <w:sz w:val="28"/>
          <w:szCs w:val="28"/>
        </w:rPr>
      </w:pPr>
      <w:r w:rsidRPr="00831670">
        <w:rPr>
          <w:rFonts w:ascii="Times New Roman" w:hAnsi="Times New Roman" w:cs="Times New Roman"/>
          <w:sz w:val="28"/>
          <w:szCs w:val="28"/>
        </w:rPr>
        <w:t>3</w:t>
      </w:r>
      <w:r w:rsidR="0071221E" w:rsidRPr="00831670">
        <w:rPr>
          <w:rFonts w:ascii="Times New Roman" w:hAnsi="Times New Roman" w:cs="Times New Roman"/>
          <w:sz w:val="28"/>
          <w:szCs w:val="28"/>
        </w:rPr>
        <w:t xml:space="preserve"> схемы пл. Строителей.</w:t>
      </w:r>
    </w:p>
    <w:p w:rsidR="0071221E" w:rsidRPr="00BE3E6F" w:rsidRDefault="0071221E" w:rsidP="00571E28">
      <w:pPr>
        <w:spacing w:after="0" w:line="0" w:lineRule="atLeast"/>
        <w:rPr>
          <w:rFonts w:ascii="Times New Roman" w:hAnsi="Times New Roman" w:cs="Times New Roman"/>
          <w:sz w:val="28"/>
          <w:szCs w:val="28"/>
        </w:rPr>
      </w:pPr>
      <w:r w:rsidRPr="00BE3E6F">
        <w:rPr>
          <w:rFonts w:ascii="Times New Roman" w:hAnsi="Times New Roman" w:cs="Times New Roman"/>
          <w:sz w:val="28"/>
          <w:szCs w:val="28"/>
        </w:rPr>
        <w:t>Межевые планы:</w:t>
      </w:r>
    </w:p>
    <w:p w:rsidR="0071221E" w:rsidRPr="00831670" w:rsidRDefault="0071221E" w:rsidP="00831670">
      <w:pPr>
        <w:pStyle w:val="a3"/>
        <w:numPr>
          <w:ilvl w:val="0"/>
          <w:numId w:val="28"/>
        </w:numPr>
        <w:spacing w:after="0" w:line="0" w:lineRule="atLeast"/>
        <w:rPr>
          <w:rFonts w:ascii="Times New Roman" w:hAnsi="Times New Roman" w:cs="Times New Roman"/>
          <w:sz w:val="28"/>
          <w:szCs w:val="28"/>
        </w:rPr>
      </w:pPr>
      <w:r w:rsidRPr="00831670">
        <w:rPr>
          <w:rFonts w:ascii="Times New Roman" w:hAnsi="Times New Roman" w:cs="Times New Roman"/>
          <w:sz w:val="28"/>
          <w:szCs w:val="28"/>
        </w:rPr>
        <w:t>раздел Клубный бульвар;</w:t>
      </w:r>
    </w:p>
    <w:p w:rsidR="0071221E" w:rsidRPr="00831670" w:rsidRDefault="0071221E" w:rsidP="00831670">
      <w:pPr>
        <w:pStyle w:val="a3"/>
        <w:numPr>
          <w:ilvl w:val="0"/>
          <w:numId w:val="28"/>
        </w:numPr>
        <w:spacing w:after="0" w:line="0" w:lineRule="atLeast"/>
        <w:rPr>
          <w:rFonts w:ascii="Times New Roman" w:hAnsi="Times New Roman" w:cs="Times New Roman"/>
          <w:sz w:val="28"/>
          <w:szCs w:val="28"/>
        </w:rPr>
      </w:pPr>
      <w:r w:rsidRPr="00831670">
        <w:rPr>
          <w:rFonts w:ascii="Times New Roman" w:hAnsi="Times New Roman" w:cs="Times New Roman"/>
          <w:sz w:val="28"/>
          <w:szCs w:val="28"/>
        </w:rPr>
        <w:t>межевые планы  (5 шт. район ДРП)</w:t>
      </w:r>
      <w:r w:rsidR="00831670">
        <w:rPr>
          <w:rFonts w:ascii="Times New Roman" w:hAnsi="Times New Roman" w:cs="Times New Roman"/>
          <w:sz w:val="28"/>
          <w:szCs w:val="28"/>
        </w:rPr>
        <w:t>;</w:t>
      </w:r>
    </w:p>
    <w:p w:rsidR="0071221E" w:rsidRPr="00831670" w:rsidRDefault="0071221E" w:rsidP="00831670">
      <w:pPr>
        <w:pStyle w:val="a3"/>
        <w:numPr>
          <w:ilvl w:val="0"/>
          <w:numId w:val="28"/>
        </w:numPr>
        <w:spacing w:after="0" w:line="0" w:lineRule="atLeast"/>
        <w:rPr>
          <w:rFonts w:ascii="Times New Roman" w:hAnsi="Times New Roman" w:cs="Times New Roman"/>
          <w:sz w:val="28"/>
          <w:szCs w:val="28"/>
        </w:rPr>
      </w:pPr>
      <w:r w:rsidRPr="00831670">
        <w:rPr>
          <w:rFonts w:ascii="Times New Roman" w:hAnsi="Times New Roman" w:cs="Times New Roman"/>
          <w:sz w:val="28"/>
          <w:szCs w:val="28"/>
        </w:rPr>
        <w:t>раздел ул. Набережная</w:t>
      </w:r>
      <w:r w:rsidR="00831670">
        <w:rPr>
          <w:rFonts w:ascii="Times New Roman" w:hAnsi="Times New Roman" w:cs="Times New Roman"/>
          <w:sz w:val="28"/>
          <w:szCs w:val="28"/>
        </w:rPr>
        <w:t>;</w:t>
      </w:r>
    </w:p>
    <w:p w:rsidR="0071221E" w:rsidRPr="00831670" w:rsidRDefault="0071221E" w:rsidP="00831670">
      <w:pPr>
        <w:pStyle w:val="a3"/>
        <w:numPr>
          <w:ilvl w:val="0"/>
          <w:numId w:val="28"/>
        </w:numPr>
        <w:spacing w:after="0" w:line="0" w:lineRule="atLeast"/>
        <w:rPr>
          <w:rFonts w:ascii="Times New Roman" w:hAnsi="Times New Roman" w:cs="Times New Roman"/>
          <w:sz w:val="28"/>
          <w:szCs w:val="28"/>
        </w:rPr>
      </w:pPr>
      <w:r w:rsidRPr="00831670">
        <w:rPr>
          <w:rFonts w:ascii="Times New Roman" w:hAnsi="Times New Roman" w:cs="Times New Roman"/>
          <w:sz w:val="28"/>
          <w:szCs w:val="28"/>
        </w:rPr>
        <w:t xml:space="preserve">перераспределение </w:t>
      </w:r>
      <w:r w:rsidR="00831670">
        <w:rPr>
          <w:rFonts w:ascii="Times New Roman" w:hAnsi="Times New Roman" w:cs="Times New Roman"/>
          <w:sz w:val="28"/>
          <w:szCs w:val="28"/>
        </w:rPr>
        <w:t xml:space="preserve">ул. </w:t>
      </w:r>
      <w:r w:rsidRPr="00831670">
        <w:rPr>
          <w:rFonts w:ascii="Times New Roman" w:hAnsi="Times New Roman" w:cs="Times New Roman"/>
          <w:sz w:val="28"/>
          <w:szCs w:val="28"/>
        </w:rPr>
        <w:t>Школьная, 21</w:t>
      </w:r>
      <w:r w:rsidR="00831670">
        <w:rPr>
          <w:rFonts w:ascii="Times New Roman" w:hAnsi="Times New Roman" w:cs="Times New Roman"/>
          <w:sz w:val="28"/>
          <w:szCs w:val="28"/>
        </w:rPr>
        <w:t>;</w:t>
      </w:r>
    </w:p>
    <w:p w:rsidR="0071221E" w:rsidRPr="00831670" w:rsidRDefault="0071221E" w:rsidP="00831670">
      <w:pPr>
        <w:pStyle w:val="a3"/>
        <w:numPr>
          <w:ilvl w:val="0"/>
          <w:numId w:val="28"/>
        </w:numPr>
        <w:spacing w:after="0" w:line="0" w:lineRule="atLeast"/>
        <w:rPr>
          <w:rFonts w:ascii="Times New Roman" w:hAnsi="Times New Roman" w:cs="Times New Roman"/>
          <w:sz w:val="28"/>
          <w:szCs w:val="28"/>
        </w:rPr>
      </w:pPr>
      <w:r w:rsidRPr="00831670">
        <w:rPr>
          <w:rFonts w:ascii="Times New Roman" w:hAnsi="Times New Roman" w:cs="Times New Roman"/>
          <w:sz w:val="28"/>
          <w:szCs w:val="28"/>
        </w:rPr>
        <w:t>образование зем</w:t>
      </w:r>
      <w:r w:rsidR="00831670">
        <w:rPr>
          <w:rFonts w:ascii="Times New Roman" w:hAnsi="Times New Roman" w:cs="Times New Roman"/>
          <w:sz w:val="28"/>
          <w:szCs w:val="28"/>
        </w:rPr>
        <w:t>ельного</w:t>
      </w:r>
      <w:r w:rsidRPr="00831670">
        <w:rPr>
          <w:rFonts w:ascii="Times New Roman" w:hAnsi="Times New Roman" w:cs="Times New Roman"/>
          <w:sz w:val="28"/>
          <w:szCs w:val="28"/>
        </w:rPr>
        <w:t xml:space="preserve"> участка СКИТ</w:t>
      </w:r>
      <w:r w:rsidR="00831670">
        <w:rPr>
          <w:rFonts w:ascii="Times New Roman" w:hAnsi="Times New Roman" w:cs="Times New Roman"/>
          <w:sz w:val="28"/>
          <w:szCs w:val="28"/>
        </w:rPr>
        <w:t>;</w:t>
      </w:r>
    </w:p>
    <w:p w:rsidR="0071221E" w:rsidRPr="00831670" w:rsidRDefault="0071221E" w:rsidP="00831670">
      <w:pPr>
        <w:pStyle w:val="a3"/>
        <w:numPr>
          <w:ilvl w:val="0"/>
          <w:numId w:val="28"/>
        </w:numPr>
        <w:spacing w:after="0" w:line="0" w:lineRule="atLeast"/>
        <w:rPr>
          <w:rFonts w:ascii="Times New Roman" w:hAnsi="Times New Roman" w:cs="Times New Roman"/>
          <w:sz w:val="28"/>
          <w:szCs w:val="28"/>
        </w:rPr>
      </w:pPr>
      <w:r w:rsidRPr="00831670">
        <w:rPr>
          <w:rFonts w:ascii="Times New Roman" w:hAnsi="Times New Roman" w:cs="Times New Roman"/>
          <w:sz w:val="28"/>
          <w:szCs w:val="28"/>
        </w:rPr>
        <w:t>реестровая ошибка Причал</w:t>
      </w:r>
      <w:r w:rsidR="00831670">
        <w:rPr>
          <w:rFonts w:ascii="Times New Roman" w:hAnsi="Times New Roman" w:cs="Times New Roman"/>
          <w:sz w:val="28"/>
          <w:szCs w:val="28"/>
        </w:rPr>
        <w:t>;</w:t>
      </w:r>
    </w:p>
    <w:p w:rsidR="0071221E" w:rsidRPr="00831670" w:rsidRDefault="0071221E" w:rsidP="00831670">
      <w:pPr>
        <w:pStyle w:val="a3"/>
        <w:numPr>
          <w:ilvl w:val="0"/>
          <w:numId w:val="28"/>
        </w:numPr>
        <w:spacing w:after="0" w:line="0" w:lineRule="atLeast"/>
        <w:rPr>
          <w:rFonts w:ascii="Times New Roman" w:hAnsi="Times New Roman" w:cs="Times New Roman"/>
          <w:sz w:val="28"/>
          <w:szCs w:val="28"/>
        </w:rPr>
      </w:pPr>
      <w:r w:rsidRPr="00831670">
        <w:rPr>
          <w:rFonts w:ascii="Times New Roman" w:hAnsi="Times New Roman" w:cs="Times New Roman"/>
          <w:sz w:val="28"/>
          <w:szCs w:val="28"/>
        </w:rPr>
        <w:t>Милицейский парк (доп</w:t>
      </w:r>
      <w:r w:rsidR="00831670">
        <w:rPr>
          <w:rFonts w:ascii="Times New Roman" w:hAnsi="Times New Roman" w:cs="Times New Roman"/>
          <w:sz w:val="28"/>
          <w:szCs w:val="28"/>
        </w:rPr>
        <w:t>.</w:t>
      </w:r>
      <w:r w:rsidRPr="00831670">
        <w:rPr>
          <w:rFonts w:ascii="Times New Roman" w:hAnsi="Times New Roman" w:cs="Times New Roman"/>
          <w:sz w:val="28"/>
          <w:szCs w:val="28"/>
        </w:rPr>
        <w:t xml:space="preserve"> многоконтурный)</w:t>
      </w:r>
      <w:r w:rsidR="00831670">
        <w:rPr>
          <w:rFonts w:ascii="Times New Roman" w:hAnsi="Times New Roman" w:cs="Times New Roman"/>
          <w:sz w:val="28"/>
          <w:szCs w:val="28"/>
        </w:rPr>
        <w:t>;</w:t>
      </w:r>
    </w:p>
    <w:p w:rsidR="0071221E" w:rsidRPr="00831670" w:rsidRDefault="0071221E" w:rsidP="00831670">
      <w:pPr>
        <w:pStyle w:val="a3"/>
        <w:numPr>
          <w:ilvl w:val="0"/>
          <w:numId w:val="28"/>
        </w:numPr>
        <w:spacing w:after="0" w:line="0" w:lineRule="atLeast"/>
        <w:rPr>
          <w:rFonts w:ascii="Times New Roman" w:hAnsi="Times New Roman" w:cs="Times New Roman"/>
          <w:sz w:val="28"/>
          <w:szCs w:val="28"/>
        </w:rPr>
      </w:pPr>
      <w:r w:rsidRPr="00831670">
        <w:rPr>
          <w:rFonts w:ascii="Times New Roman" w:hAnsi="Times New Roman" w:cs="Times New Roman"/>
          <w:sz w:val="28"/>
          <w:szCs w:val="28"/>
        </w:rPr>
        <w:t>15</w:t>
      </w:r>
      <w:r w:rsidR="00170847" w:rsidRPr="00831670">
        <w:rPr>
          <w:rFonts w:ascii="Times New Roman" w:hAnsi="Times New Roman" w:cs="Times New Roman"/>
          <w:sz w:val="28"/>
          <w:szCs w:val="28"/>
        </w:rPr>
        <w:t xml:space="preserve"> </w:t>
      </w:r>
      <w:r w:rsidRPr="00831670">
        <w:rPr>
          <w:rFonts w:ascii="Times New Roman" w:hAnsi="Times New Roman" w:cs="Times New Roman"/>
          <w:sz w:val="28"/>
          <w:szCs w:val="28"/>
        </w:rPr>
        <w:t>зем</w:t>
      </w:r>
      <w:r w:rsidR="00831670">
        <w:rPr>
          <w:rFonts w:ascii="Times New Roman" w:hAnsi="Times New Roman" w:cs="Times New Roman"/>
          <w:sz w:val="28"/>
          <w:szCs w:val="28"/>
        </w:rPr>
        <w:t>ельных</w:t>
      </w:r>
      <w:r w:rsidRPr="00831670">
        <w:rPr>
          <w:rFonts w:ascii="Times New Roman" w:hAnsi="Times New Roman" w:cs="Times New Roman"/>
          <w:sz w:val="28"/>
          <w:szCs w:val="28"/>
        </w:rPr>
        <w:t xml:space="preserve"> участко</w:t>
      </w:r>
      <w:r w:rsidR="00170847" w:rsidRPr="00831670">
        <w:rPr>
          <w:rFonts w:ascii="Times New Roman" w:hAnsi="Times New Roman" w:cs="Times New Roman"/>
          <w:sz w:val="28"/>
          <w:szCs w:val="28"/>
        </w:rPr>
        <w:t>в</w:t>
      </w:r>
      <w:r w:rsidRPr="00831670">
        <w:rPr>
          <w:rFonts w:ascii="Times New Roman" w:hAnsi="Times New Roman" w:cs="Times New Roman"/>
          <w:sz w:val="28"/>
          <w:szCs w:val="28"/>
        </w:rPr>
        <w:t xml:space="preserve"> для многодетных.</w:t>
      </w:r>
    </w:p>
    <w:p w:rsidR="00EC133E" w:rsidRPr="00BE3E6F" w:rsidRDefault="00EC133E" w:rsidP="00571E28">
      <w:pPr>
        <w:spacing w:after="0" w:line="0" w:lineRule="atLeast"/>
        <w:ind w:firstLine="708"/>
        <w:jc w:val="both"/>
        <w:rPr>
          <w:rFonts w:ascii="Times New Roman" w:hAnsi="Times New Roman" w:cs="Times New Roman"/>
          <w:sz w:val="28"/>
          <w:szCs w:val="28"/>
        </w:rPr>
      </w:pPr>
    </w:p>
    <w:p w:rsidR="00EC6465" w:rsidRPr="00BE3E6F" w:rsidRDefault="00EC6465" w:rsidP="00571E28">
      <w:pPr>
        <w:spacing w:after="0" w:line="0" w:lineRule="atLeast"/>
        <w:jc w:val="both"/>
        <w:rPr>
          <w:rFonts w:ascii="Times New Roman" w:hAnsi="Times New Roman" w:cs="Times New Roman"/>
          <w:b/>
          <w:sz w:val="28"/>
          <w:szCs w:val="28"/>
          <w:u w:val="single"/>
        </w:rPr>
      </w:pPr>
      <w:r w:rsidRPr="00BE3E6F">
        <w:rPr>
          <w:rFonts w:ascii="Times New Roman" w:hAnsi="Times New Roman" w:cs="Times New Roman"/>
          <w:b/>
          <w:sz w:val="28"/>
          <w:szCs w:val="28"/>
          <w:u w:val="single"/>
        </w:rPr>
        <w:t>Отдел архитектуры и градостроительства</w:t>
      </w:r>
    </w:p>
    <w:p w:rsidR="000F6ABA" w:rsidRPr="00BE3E6F" w:rsidRDefault="000F6ABA" w:rsidP="00571E28">
      <w:pPr>
        <w:spacing w:after="0" w:line="0" w:lineRule="atLeast"/>
        <w:jc w:val="both"/>
        <w:rPr>
          <w:rFonts w:ascii="Times New Roman" w:hAnsi="Times New Roman" w:cs="Times New Roman"/>
          <w:b/>
          <w:sz w:val="28"/>
          <w:szCs w:val="28"/>
          <w:u w:val="single"/>
        </w:rPr>
      </w:pPr>
    </w:p>
    <w:p w:rsidR="00F24376" w:rsidRPr="00BE3E6F" w:rsidRDefault="00F24376" w:rsidP="00571E28">
      <w:pPr>
        <w:pStyle w:val="a7"/>
        <w:tabs>
          <w:tab w:val="left" w:pos="1134"/>
        </w:tabs>
        <w:spacing w:line="0" w:lineRule="atLeast"/>
        <w:jc w:val="center"/>
        <w:rPr>
          <w:rFonts w:ascii="Times New Roman" w:hAnsi="Times New Roman" w:cs="Times New Roman"/>
          <w:sz w:val="28"/>
          <w:szCs w:val="28"/>
          <w:u w:val="single"/>
        </w:rPr>
      </w:pPr>
      <w:r w:rsidRPr="00BE3E6F">
        <w:rPr>
          <w:rFonts w:ascii="Times New Roman" w:hAnsi="Times New Roman" w:cs="Times New Roman"/>
          <w:sz w:val="28"/>
          <w:szCs w:val="28"/>
          <w:u w:val="single"/>
        </w:rPr>
        <w:t>Строительство</w:t>
      </w:r>
    </w:p>
    <w:p w:rsidR="00F24376" w:rsidRPr="00BE3E6F" w:rsidRDefault="00F24376" w:rsidP="00571E28">
      <w:pPr>
        <w:spacing w:after="0" w:line="0" w:lineRule="atLeast"/>
        <w:ind w:firstLine="851"/>
        <w:jc w:val="both"/>
        <w:rPr>
          <w:rFonts w:ascii="Times New Roman" w:eastAsia="Calibri" w:hAnsi="Times New Roman" w:cs="Times New Roman"/>
          <w:sz w:val="28"/>
          <w:szCs w:val="28"/>
        </w:rPr>
      </w:pPr>
      <w:r w:rsidRPr="00BE3E6F">
        <w:rPr>
          <w:rFonts w:ascii="Times New Roman" w:eastAsia="Calibri" w:hAnsi="Times New Roman" w:cs="Times New Roman"/>
          <w:sz w:val="28"/>
          <w:szCs w:val="28"/>
        </w:rPr>
        <w:t>1. В Красноярском крае разработана и утверждена региональная адресная программа «Переселение граждан из аварийного жилищного фонда в Красноярском крае» на 2019 – 2025 годы.</w:t>
      </w:r>
    </w:p>
    <w:p w:rsidR="00F24376" w:rsidRPr="00BE3E6F" w:rsidRDefault="00F24376" w:rsidP="00571E28">
      <w:pPr>
        <w:spacing w:after="0" w:line="0" w:lineRule="atLeast"/>
        <w:ind w:left="-142" w:firstLine="851"/>
        <w:jc w:val="both"/>
        <w:rPr>
          <w:rFonts w:ascii="Times New Roman" w:eastAsia="Calibri" w:hAnsi="Times New Roman" w:cs="Times New Roman"/>
          <w:sz w:val="28"/>
          <w:szCs w:val="28"/>
        </w:rPr>
      </w:pPr>
      <w:r w:rsidRPr="00BE3E6F">
        <w:rPr>
          <w:rFonts w:ascii="Times New Roman" w:eastAsia="Calibri" w:hAnsi="Times New Roman" w:cs="Times New Roman"/>
          <w:sz w:val="28"/>
          <w:szCs w:val="28"/>
        </w:rPr>
        <w:t xml:space="preserve">Программа разработана в целях продолжения реализации мероприятий по переселению граждан из аварийного жилищного фонда в Красноярском крае, в том числе и в муниципальном образовании город Дивногорск, для переселения граждан из всех жилых помещений в многоквартирных домах,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w:t>
      </w:r>
    </w:p>
    <w:p w:rsidR="00F24376" w:rsidRPr="00BE3E6F" w:rsidRDefault="00F24376" w:rsidP="00571E28">
      <w:pPr>
        <w:spacing w:after="0" w:line="0" w:lineRule="atLeast"/>
        <w:ind w:firstLine="709"/>
        <w:jc w:val="both"/>
        <w:rPr>
          <w:rFonts w:ascii="Times New Roman" w:eastAsia="Calibri" w:hAnsi="Times New Roman" w:cs="Times New Roman"/>
          <w:sz w:val="28"/>
          <w:szCs w:val="28"/>
        </w:rPr>
      </w:pPr>
      <w:r w:rsidRPr="00BE3E6F">
        <w:rPr>
          <w:rFonts w:ascii="Times New Roman" w:eastAsia="Calibri" w:hAnsi="Times New Roman" w:cs="Times New Roman"/>
          <w:iCs/>
          <w:sz w:val="28"/>
          <w:szCs w:val="28"/>
        </w:rPr>
        <w:t xml:space="preserve">Городской округ город Дивногорск принимает активное участие в реализации мероприятий в рамках региональной адресной программы </w:t>
      </w:r>
      <w:r w:rsidRPr="00BE3E6F">
        <w:rPr>
          <w:rFonts w:ascii="Times New Roman" w:eastAsia="Calibri" w:hAnsi="Times New Roman" w:cs="Times New Roman"/>
          <w:sz w:val="28"/>
          <w:szCs w:val="28"/>
        </w:rPr>
        <w:t>«Переселение граждан из аварийного жилищного фонда в Красноярском крае» на 2019 - 2025 годы, утвержденной Постановлением Правительства Красноярского края от 29.03.2019 № 144-п. В данную программу включены 42 аварийных дома, признанных таковыми до 01.01.2017 года (перечень таких домов установлен приложением № 1 к региональной адресной программе «Переселение граждан из аварийного жилищного фонда в Красноярском крае» на 2019 - 2025 годы).</w:t>
      </w:r>
    </w:p>
    <w:p w:rsidR="00F24376" w:rsidRPr="00BE3E6F" w:rsidRDefault="00F24376" w:rsidP="00571E28">
      <w:pPr>
        <w:spacing w:after="0" w:line="0" w:lineRule="atLeast"/>
        <w:ind w:firstLine="714"/>
        <w:jc w:val="both"/>
        <w:rPr>
          <w:rFonts w:ascii="Times New Roman" w:hAnsi="Times New Roman" w:cs="Times New Roman"/>
          <w:color w:val="000000"/>
          <w:sz w:val="28"/>
          <w:szCs w:val="28"/>
        </w:rPr>
      </w:pPr>
      <w:r w:rsidRPr="00BE3E6F">
        <w:rPr>
          <w:rFonts w:ascii="Times New Roman" w:hAnsi="Times New Roman" w:cs="Times New Roman"/>
          <w:color w:val="000000"/>
          <w:sz w:val="28"/>
          <w:szCs w:val="28"/>
        </w:rPr>
        <w:t>В рамках действующей региональной программы на сегодняшний день расселено 231 жилое помещение площадью 8640,4 кв.м</w:t>
      </w:r>
      <w:r w:rsidR="00812132">
        <w:rPr>
          <w:rFonts w:ascii="Times New Roman" w:hAnsi="Times New Roman" w:cs="Times New Roman"/>
          <w:color w:val="000000"/>
          <w:sz w:val="28"/>
          <w:szCs w:val="28"/>
        </w:rPr>
        <w:t>, в том числе 2021 году 155</w:t>
      </w:r>
      <w:r w:rsidR="00812132" w:rsidRPr="00812132">
        <w:rPr>
          <w:rFonts w:ascii="Times New Roman" w:hAnsi="Times New Roman" w:cs="Times New Roman"/>
          <w:color w:val="000000"/>
          <w:sz w:val="28"/>
          <w:szCs w:val="28"/>
        </w:rPr>
        <w:t xml:space="preserve"> </w:t>
      </w:r>
      <w:r w:rsidR="00812132" w:rsidRPr="00BE3E6F">
        <w:rPr>
          <w:rFonts w:ascii="Times New Roman" w:hAnsi="Times New Roman" w:cs="Times New Roman"/>
          <w:color w:val="000000"/>
          <w:sz w:val="28"/>
          <w:szCs w:val="28"/>
        </w:rPr>
        <w:t>жил</w:t>
      </w:r>
      <w:r w:rsidR="00812132">
        <w:rPr>
          <w:rFonts w:ascii="Times New Roman" w:hAnsi="Times New Roman" w:cs="Times New Roman"/>
          <w:color w:val="000000"/>
          <w:sz w:val="28"/>
          <w:szCs w:val="28"/>
        </w:rPr>
        <w:t>ых</w:t>
      </w:r>
      <w:r w:rsidR="00812132" w:rsidRPr="00BE3E6F">
        <w:rPr>
          <w:rFonts w:ascii="Times New Roman" w:hAnsi="Times New Roman" w:cs="Times New Roman"/>
          <w:color w:val="000000"/>
          <w:sz w:val="28"/>
          <w:szCs w:val="28"/>
        </w:rPr>
        <w:t xml:space="preserve"> помещени</w:t>
      </w:r>
      <w:r w:rsidR="00812132">
        <w:rPr>
          <w:rFonts w:ascii="Times New Roman" w:hAnsi="Times New Roman" w:cs="Times New Roman"/>
          <w:color w:val="000000"/>
          <w:sz w:val="28"/>
          <w:szCs w:val="28"/>
        </w:rPr>
        <w:t xml:space="preserve">й </w:t>
      </w:r>
      <w:r w:rsidR="00812132" w:rsidRPr="00BE3E6F">
        <w:rPr>
          <w:rFonts w:ascii="Times New Roman" w:hAnsi="Times New Roman" w:cs="Times New Roman"/>
          <w:color w:val="000000"/>
          <w:sz w:val="28"/>
          <w:szCs w:val="28"/>
        </w:rPr>
        <w:t>площадью</w:t>
      </w:r>
      <w:r w:rsidR="00812132">
        <w:rPr>
          <w:rFonts w:ascii="Times New Roman" w:hAnsi="Times New Roman" w:cs="Times New Roman"/>
          <w:color w:val="000000"/>
          <w:sz w:val="28"/>
          <w:szCs w:val="28"/>
        </w:rPr>
        <w:t xml:space="preserve"> 5843,1</w:t>
      </w:r>
      <w:r w:rsidR="00812132" w:rsidRPr="00812132">
        <w:rPr>
          <w:rFonts w:ascii="Times New Roman" w:hAnsi="Times New Roman" w:cs="Times New Roman"/>
          <w:color w:val="000000"/>
          <w:sz w:val="28"/>
          <w:szCs w:val="28"/>
        </w:rPr>
        <w:t xml:space="preserve"> </w:t>
      </w:r>
      <w:r w:rsidR="00812132" w:rsidRPr="00BE3E6F">
        <w:rPr>
          <w:rFonts w:ascii="Times New Roman" w:hAnsi="Times New Roman" w:cs="Times New Roman"/>
          <w:color w:val="000000"/>
          <w:sz w:val="28"/>
          <w:szCs w:val="28"/>
        </w:rPr>
        <w:t>кв.м</w:t>
      </w:r>
      <w:r w:rsidRPr="00BE3E6F">
        <w:rPr>
          <w:rFonts w:ascii="Times New Roman" w:hAnsi="Times New Roman" w:cs="Times New Roman"/>
          <w:color w:val="000000"/>
          <w:sz w:val="28"/>
          <w:szCs w:val="28"/>
        </w:rPr>
        <w:t>. Общее количество граждан, переселенных из аварийных домов, составляет 428 человек</w:t>
      </w:r>
      <w:r w:rsidR="00812132">
        <w:rPr>
          <w:rFonts w:ascii="Times New Roman" w:hAnsi="Times New Roman" w:cs="Times New Roman"/>
          <w:color w:val="000000"/>
          <w:sz w:val="28"/>
          <w:szCs w:val="28"/>
        </w:rPr>
        <w:t>, из них в 2021 году переселены 279 человек</w:t>
      </w:r>
      <w:r w:rsidRPr="00BE3E6F">
        <w:rPr>
          <w:rFonts w:ascii="Times New Roman" w:hAnsi="Times New Roman" w:cs="Times New Roman"/>
          <w:color w:val="000000"/>
          <w:sz w:val="28"/>
          <w:szCs w:val="28"/>
        </w:rPr>
        <w:t>. Выплаты получили 95 семей</w:t>
      </w:r>
      <w:r w:rsidR="00812132">
        <w:rPr>
          <w:rFonts w:ascii="Times New Roman" w:hAnsi="Times New Roman" w:cs="Times New Roman"/>
          <w:color w:val="000000"/>
          <w:sz w:val="28"/>
          <w:szCs w:val="28"/>
        </w:rPr>
        <w:t>, в 2021 год – 65 человек</w:t>
      </w:r>
      <w:r w:rsidRPr="00BE3E6F">
        <w:rPr>
          <w:rFonts w:ascii="Times New Roman" w:hAnsi="Times New Roman" w:cs="Times New Roman"/>
          <w:color w:val="000000"/>
          <w:sz w:val="28"/>
          <w:szCs w:val="28"/>
        </w:rPr>
        <w:t xml:space="preserve">. </w:t>
      </w:r>
    </w:p>
    <w:p w:rsidR="00F24376" w:rsidRPr="00BE3E6F" w:rsidRDefault="00F24376" w:rsidP="00571E28">
      <w:pPr>
        <w:spacing w:after="0" w:line="0" w:lineRule="atLeast"/>
        <w:ind w:firstLine="714"/>
        <w:jc w:val="both"/>
        <w:rPr>
          <w:rFonts w:ascii="Times New Roman" w:hAnsi="Times New Roman" w:cs="Times New Roman"/>
          <w:color w:val="000000"/>
          <w:sz w:val="28"/>
          <w:szCs w:val="28"/>
        </w:rPr>
      </w:pPr>
      <w:r w:rsidRPr="00BE3E6F">
        <w:rPr>
          <w:rFonts w:ascii="Times New Roman" w:hAnsi="Times New Roman" w:cs="Times New Roman"/>
          <w:color w:val="000000"/>
          <w:sz w:val="28"/>
          <w:szCs w:val="28"/>
        </w:rPr>
        <w:t xml:space="preserve">Таким образом, полностью завершена работа по переселению граждан из аварийного жилищного фонда в рамках реализации первого и второго этапов региональной адресной программы «Переселение граждан из аварийного жилищного фонда в Красноярском крае» на 2019-2025 годы. </w:t>
      </w:r>
    </w:p>
    <w:p w:rsidR="00F24376" w:rsidRPr="00BE3E6F" w:rsidRDefault="00F24376" w:rsidP="00571E28">
      <w:pPr>
        <w:spacing w:after="0" w:line="0" w:lineRule="atLeast"/>
        <w:ind w:firstLine="709"/>
        <w:jc w:val="both"/>
        <w:rPr>
          <w:rFonts w:ascii="Times New Roman" w:eastAsia="Calibri" w:hAnsi="Times New Roman" w:cs="Times New Roman"/>
          <w:sz w:val="28"/>
          <w:szCs w:val="28"/>
        </w:rPr>
      </w:pPr>
      <w:r w:rsidRPr="00BE3E6F">
        <w:rPr>
          <w:rFonts w:ascii="Times New Roman" w:eastAsia="Calibri" w:hAnsi="Times New Roman" w:cs="Times New Roman"/>
          <w:sz w:val="28"/>
          <w:szCs w:val="28"/>
        </w:rPr>
        <w:t>С целью реализации третьего этапа программы был заключен контракт на покупку 12 квартир общей площадью 835,7 кв. м, в строящемся комплексе, расположенном по ул. П. Лумумбы в г.</w:t>
      </w:r>
      <w:r w:rsidR="00C339A7" w:rsidRPr="00BE3E6F">
        <w:rPr>
          <w:rFonts w:ascii="Times New Roman" w:eastAsia="Calibri" w:hAnsi="Times New Roman" w:cs="Times New Roman"/>
          <w:sz w:val="28"/>
          <w:szCs w:val="28"/>
        </w:rPr>
        <w:t xml:space="preserve"> </w:t>
      </w:r>
      <w:r w:rsidRPr="00BE3E6F">
        <w:rPr>
          <w:rFonts w:ascii="Times New Roman" w:eastAsia="Calibri" w:hAnsi="Times New Roman" w:cs="Times New Roman"/>
          <w:sz w:val="28"/>
          <w:szCs w:val="28"/>
        </w:rPr>
        <w:t xml:space="preserve">Дивногорске. Срок сдачи квартир середина 2022 года. </w:t>
      </w:r>
    </w:p>
    <w:p w:rsidR="00F24376" w:rsidRPr="00BE3E6F" w:rsidRDefault="00F24376" w:rsidP="00571E28">
      <w:pPr>
        <w:spacing w:after="0" w:line="0" w:lineRule="atLeast"/>
        <w:ind w:firstLine="709"/>
        <w:jc w:val="both"/>
        <w:rPr>
          <w:rFonts w:ascii="Times New Roman" w:eastAsia="Calibri" w:hAnsi="Times New Roman" w:cs="Times New Roman"/>
          <w:sz w:val="28"/>
          <w:szCs w:val="28"/>
        </w:rPr>
      </w:pPr>
      <w:r w:rsidRPr="00BE3E6F">
        <w:rPr>
          <w:rFonts w:ascii="Times New Roman" w:eastAsia="Calibri" w:hAnsi="Times New Roman" w:cs="Times New Roman"/>
          <w:sz w:val="28"/>
          <w:szCs w:val="28"/>
        </w:rPr>
        <w:t>Также для реализации последующих этапов программы, планируется приобретение квартир в строящихся домах.</w:t>
      </w:r>
    </w:p>
    <w:p w:rsidR="00F24376" w:rsidRPr="00BE3E6F" w:rsidRDefault="00AC00D2" w:rsidP="00571E28">
      <w:pPr>
        <w:spacing w:after="0" w:line="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F24376" w:rsidRPr="00BE3E6F">
        <w:rPr>
          <w:rFonts w:ascii="Times New Roman" w:eastAsia="Calibri" w:hAnsi="Times New Roman" w:cs="Times New Roman"/>
          <w:sz w:val="28"/>
          <w:szCs w:val="28"/>
        </w:rPr>
        <w:t xml:space="preserve"> апреле 2020 года Президентом Российской Федерации Правительству Российской Федерации было поручено рассмотреть вопрос об ускорении реализации федерального проекта по устойчивому сокращению непригодного для проживания жилищного фонда.</w:t>
      </w:r>
    </w:p>
    <w:p w:rsidR="00F24376" w:rsidRPr="00BE3E6F" w:rsidRDefault="00F24376" w:rsidP="00571E28">
      <w:pPr>
        <w:spacing w:after="0" w:line="0" w:lineRule="atLeast"/>
        <w:ind w:firstLine="709"/>
        <w:jc w:val="both"/>
        <w:rPr>
          <w:rFonts w:ascii="Times New Roman" w:eastAsia="Calibri" w:hAnsi="Times New Roman" w:cs="Times New Roman"/>
          <w:sz w:val="28"/>
          <w:szCs w:val="28"/>
        </w:rPr>
      </w:pPr>
      <w:r w:rsidRPr="00BE3E6F">
        <w:rPr>
          <w:rFonts w:ascii="Times New Roman" w:eastAsia="Calibri" w:hAnsi="Times New Roman" w:cs="Times New Roman"/>
          <w:sz w:val="28"/>
          <w:szCs w:val="28"/>
        </w:rPr>
        <w:t>С целью выполнения задачи, поставленной Президентом, субъектам Российской Федерации было рекомендовано, досрочно завершить реализацию мероприятий РАП до 31.12.2023.</w:t>
      </w:r>
    </w:p>
    <w:p w:rsidR="00F24376" w:rsidRPr="00BE3E6F" w:rsidRDefault="00F24376" w:rsidP="00571E28">
      <w:pPr>
        <w:spacing w:after="0" w:line="0" w:lineRule="atLeast"/>
        <w:ind w:left="-142" w:firstLine="851"/>
        <w:jc w:val="both"/>
        <w:rPr>
          <w:rFonts w:ascii="Times New Roman" w:eastAsia="Calibri" w:hAnsi="Times New Roman" w:cs="Times New Roman"/>
          <w:sz w:val="28"/>
          <w:szCs w:val="28"/>
        </w:rPr>
      </w:pPr>
      <w:r w:rsidRPr="00BE3E6F">
        <w:rPr>
          <w:rFonts w:ascii="Times New Roman" w:eastAsia="Calibri" w:hAnsi="Times New Roman" w:cs="Times New Roman"/>
          <w:sz w:val="28"/>
          <w:szCs w:val="28"/>
        </w:rPr>
        <w:t>В результате чего, в региональную адресную программу «Переселение граждан из аварийного жилищного фонда в Красноярском крае» на 2019 - 2025 годы были внесены соответствующие изменения.</w:t>
      </w:r>
    </w:p>
    <w:p w:rsidR="00F24376" w:rsidRPr="00BE3E6F" w:rsidRDefault="00F24376" w:rsidP="00571E28">
      <w:pPr>
        <w:spacing w:after="0" w:line="0" w:lineRule="atLeast"/>
        <w:ind w:firstLine="708"/>
        <w:jc w:val="both"/>
        <w:rPr>
          <w:rFonts w:ascii="Times New Roman" w:eastAsia="Calibri" w:hAnsi="Times New Roman" w:cs="Times New Roman"/>
          <w:sz w:val="28"/>
          <w:szCs w:val="28"/>
        </w:rPr>
      </w:pPr>
      <w:r w:rsidRPr="00BE3E6F">
        <w:rPr>
          <w:rFonts w:ascii="Times New Roman" w:eastAsia="Calibri" w:hAnsi="Times New Roman" w:cs="Times New Roman"/>
          <w:sz w:val="28"/>
          <w:szCs w:val="28"/>
        </w:rPr>
        <w:t>П</w:t>
      </w:r>
      <w:r w:rsidRPr="00BE3E6F">
        <w:rPr>
          <w:rFonts w:ascii="Times New Roman" w:eastAsia="Calibri" w:hAnsi="Times New Roman" w:cs="Times New Roman"/>
          <w:bCs/>
          <w:sz w:val="28"/>
          <w:szCs w:val="28"/>
        </w:rPr>
        <w:t>о состоянию н</w:t>
      </w:r>
      <w:r w:rsidRPr="00BE3E6F">
        <w:rPr>
          <w:rFonts w:ascii="Times New Roman" w:eastAsia="Calibri" w:hAnsi="Times New Roman" w:cs="Times New Roman"/>
          <w:sz w:val="28"/>
          <w:szCs w:val="28"/>
        </w:rPr>
        <w:t>а 01.01.2022 на территории муниципального образования город Дивногорск признано аварийными и подлежащим сносу 112 многоквартирных жилых домов, из которых 73 аварийных дома будут включены в программы сноса, которые будут действовать после завершения указанной программы, то есть  после 2025 года.</w:t>
      </w:r>
    </w:p>
    <w:p w:rsidR="00F24376" w:rsidRPr="00BE3E6F" w:rsidRDefault="00F24376" w:rsidP="00571E28">
      <w:pPr>
        <w:spacing w:after="0" w:line="0" w:lineRule="atLeast"/>
        <w:ind w:firstLine="708"/>
        <w:jc w:val="both"/>
        <w:rPr>
          <w:rFonts w:ascii="Times New Roman" w:eastAsia="Calibri" w:hAnsi="Times New Roman" w:cs="Times New Roman"/>
          <w:sz w:val="28"/>
          <w:szCs w:val="28"/>
        </w:rPr>
      </w:pPr>
      <w:r w:rsidRPr="00BE3E6F">
        <w:rPr>
          <w:rFonts w:ascii="Times New Roman" w:eastAsia="Calibri" w:hAnsi="Times New Roman" w:cs="Times New Roman"/>
          <w:sz w:val="28"/>
          <w:szCs w:val="28"/>
        </w:rPr>
        <w:t>Кроме указанного, в 2021 году на детально-инструментальное обследование жилых домов с целью признания их аварийными и подлежащими сносу из городского бюджета было выделено 30 000 руб</w:t>
      </w:r>
      <w:r w:rsidR="00AC00D2">
        <w:rPr>
          <w:rFonts w:ascii="Times New Roman" w:eastAsia="Calibri" w:hAnsi="Times New Roman" w:cs="Times New Roman"/>
          <w:sz w:val="28"/>
          <w:szCs w:val="28"/>
        </w:rPr>
        <w:t>.</w:t>
      </w:r>
      <w:r w:rsidRPr="00BE3E6F">
        <w:rPr>
          <w:rFonts w:ascii="Times New Roman" w:eastAsia="Calibri" w:hAnsi="Times New Roman" w:cs="Times New Roman"/>
          <w:sz w:val="28"/>
          <w:szCs w:val="28"/>
        </w:rPr>
        <w:t>, для обследования жилого дома по адресу: село Овсянка, ул. Корчагина</w:t>
      </w:r>
      <w:r w:rsidR="00AC00D2">
        <w:rPr>
          <w:rFonts w:ascii="Times New Roman" w:eastAsia="Calibri" w:hAnsi="Times New Roman" w:cs="Times New Roman"/>
          <w:sz w:val="28"/>
          <w:szCs w:val="28"/>
        </w:rPr>
        <w:t>,</w:t>
      </w:r>
      <w:r w:rsidRPr="00BE3E6F">
        <w:rPr>
          <w:rFonts w:ascii="Times New Roman" w:eastAsia="Calibri" w:hAnsi="Times New Roman" w:cs="Times New Roman"/>
          <w:sz w:val="28"/>
          <w:szCs w:val="28"/>
        </w:rPr>
        <w:t xml:space="preserve"> дом 7.</w:t>
      </w:r>
    </w:p>
    <w:p w:rsidR="00F24376" w:rsidRPr="00BE3E6F" w:rsidRDefault="00F24376" w:rsidP="00571E28">
      <w:pPr>
        <w:tabs>
          <w:tab w:val="left" w:pos="1276"/>
        </w:tabs>
        <w:spacing w:after="0" w:line="0" w:lineRule="atLeast"/>
        <w:ind w:firstLine="709"/>
        <w:jc w:val="both"/>
        <w:rPr>
          <w:rFonts w:ascii="Times New Roman" w:eastAsia="Calibri" w:hAnsi="Times New Roman" w:cs="Times New Roman"/>
          <w:sz w:val="28"/>
          <w:szCs w:val="28"/>
        </w:rPr>
      </w:pPr>
      <w:r w:rsidRPr="00BE3E6F">
        <w:rPr>
          <w:rFonts w:ascii="Times New Roman" w:hAnsi="Times New Roman" w:cs="Times New Roman"/>
          <w:sz w:val="28"/>
          <w:szCs w:val="28"/>
        </w:rPr>
        <w:t xml:space="preserve">2. </w:t>
      </w:r>
      <w:r w:rsidRPr="00BE3E6F">
        <w:rPr>
          <w:rFonts w:ascii="Times New Roman" w:eastAsia="Calibri" w:hAnsi="Times New Roman" w:cs="Times New Roman"/>
          <w:sz w:val="28"/>
          <w:szCs w:val="28"/>
        </w:rPr>
        <w:t>Застройщиком ООО «ОПТТОРГ» продолжается строительство 1-ой очереди жилого комплекса, состоящего из двух 5-ти этажных жилых зданий со встроенными помещениями магазинов.</w:t>
      </w:r>
    </w:p>
    <w:p w:rsidR="00F24376" w:rsidRPr="00BE3E6F" w:rsidRDefault="00F24376" w:rsidP="00571E28">
      <w:pPr>
        <w:tabs>
          <w:tab w:val="left" w:pos="1276"/>
        </w:tabs>
        <w:spacing w:after="0" w:line="0" w:lineRule="atLeast"/>
        <w:ind w:firstLine="709"/>
        <w:jc w:val="both"/>
        <w:rPr>
          <w:rFonts w:ascii="Times New Roman" w:hAnsi="Times New Roman" w:cs="Times New Roman"/>
          <w:color w:val="000000"/>
          <w:sz w:val="28"/>
          <w:szCs w:val="28"/>
        </w:rPr>
      </w:pPr>
      <w:r w:rsidRPr="00BE3E6F">
        <w:rPr>
          <w:rFonts w:ascii="Times New Roman" w:hAnsi="Times New Roman" w:cs="Times New Roman"/>
          <w:color w:val="000000"/>
          <w:sz w:val="28"/>
          <w:szCs w:val="28"/>
        </w:rPr>
        <w:t>Здания монолитно-каркасные с наружной отделкой из высококачественной штукатурки и силикатного декоративного кирпича. Здание № 1 состоит из одной 16-квартирной блок-секции общей площадью 1332,5 кв. м., здание № 2 - из двух 20-квартирных блок-секций общей площадью 3152,9 кв. м.</w:t>
      </w:r>
    </w:p>
    <w:p w:rsidR="00F24376" w:rsidRPr="00BE3E6F" w:rsidRDefault="00F24376" w:rsidP="00571E28">
      <w:pPr>
        <w:shd w:val="clear" w:color="auto" w:fill="FFFFFF"/>
        <w:spacing w:after="0" w:line="0" w:lineRule="atLeast"/>
        <w:ind w:firstLine="708"/>
        <w:jc w:val="both"/>
        <w:rPr>
          <w:rFonts w:ascii="Times New Roman" w:hAnsi="Times New Roman" w:cs="Times New Roman"/>
          <w:sz w:val="28"/>
          <w:szCs w:val="28"/>
        </w:rPr>
      </w:pPr>
      <w:r w:rsidRPr="00BE3E6F">
        <w:rPr>
          <w:rFonts w:ascii="Times New Roman" w:hAnsi="Times New Roman" w:cs="Times New Roman"/>
          <w:sz w:val="28"/>
          <w:szCs w:val="28"/>
        </w:rPr>
        <w:t>Выдано 2 разрешения на строительство объектов недвижимости:</w:t>
      </w:r>
    </w:p>
    <w:p w:rsidR="00F24376" w:rsidRPr="00AC00D2" w:rsidRDefault="00F24376" w:rsidP="00AC00D2">
      <w:pPr>
        <w:pStyle w:val="a3"/>
        <w:numPr>
          <w:ilvl w:val="0"/>
          <w:numId w:val="29"/>
        </w:numPr>
        <w:shd w:val="clear" w:color="auto" w:fill="FFFFFF"/>
        <w:spacing w:after="0" w:line="0" w:lineRule="atLeast"/>
        <w:ind w:left="709" w:hanging="425"/>
        <w:jc w:val="both"/>
        <w:rPr>
          <w:rFonts w:ascii="Times New Roman" w:hAnsi="Times New Roman" w:cs="Times New Roman"/>
          <w:sz w:val="28"/>
          <w:szCs w:val="28"/>
        </w:rPr>
      </w:pPr>
      <w:r w:rsidRPr="00AC00D2">
        <w:rPr>
          <w:rFonts w:ascii="Times New Roman" w:hAnsi="Times New Roman" w:cs="Times New Roman"/>
          <w:sz w:val="28"/>
          <w:szCs w:val="28"/>
        </w:rPr>
        <w:t>магазина в индивидуальном поселке по ул. Звонкая, 9;</w:t>
      </w:r>
    </w:p>
    <w:p w:rsidR="00F24376" w:rsidRPr="00AC00D2" w:rsidRDefault="00F24376" w:rsidP="00AC00D2">
      <w:pPr>
        <w:pStyle w:val="a3"/>
        <w:numPr>
          <w:ilvl w:val="0"/>
          <w:numId w:val="29"/>
        </w:numPr>
        <w:shd w:val="clear" w:color="auto" w:fill="FFFFFF"/>
        <w:spacing w:after="0" w:line="0" w:lineRule="atLeast"/>
        <w:ind w:left="709" w:hanging="425"/>
        <w:jc w:val="both"/>
        <w:rPr>
          <w:rFonts w:ascii="Times New Roman" w:hAnsi="Times New Roman" w:cs="Times New Roman"/>
          <w:sz w:val="28"/>
          <w:szCs w:val="28"/>
        </w:rPr>
      </w:pPr>
      <w:r w:rsidRPr="00AC00D2">
        <w:rPr>
          <w:rFonts w:ascii="Times New Roman" w:hAnsi="Times New Roman" w:cs="Times New Roman"/>
          <w:sz w:val="28"/>
          <w:szCs w:val="28"/>
        </w:rPr>
        <w:t xml:space="preserve">здания техобслуживания автомобилей в западной промзоне г. Дивногорска. </w:t>
      </w:r>
    </w:p>
    <w:p w:rsidR="00F24376" w:rsidRPr="00BE3E6F" w:rsidRDefault="00F24376" w:rsidP="00571E28">
      <w:pPr>
        <w:shd w:val="clear" w:color="auto" w:fill="FFFFFF"/>
        <w:spacing w:after="0" w:line="0" w:lineRule="atLeast"/>
        <w:ind w:firstLine="708"/>
        <w:jc w:val="both"/>
        <w:rPr>
          <w:rFonts w:ascii="Times New Roman" w:hAnsi="Times New Roman" w:cs="Times New Roman"/>
          <w:color w:val="000000"/>
          <w:sz w:val="28"/>
          <w:szCs w:val="28"/>
        </w:rPr>
      </w:pPr>
      <w:r w:rsidRPr="00BE3E6F">
        <w:rPr>
          <w:rFonts w:ascii="Times New Roman" w:hAnsi="Times New Roman" w:cs="Times New Roman"/>
          <w:color w:val="000000"/>
          <w:sz w:val="28"/>
          <w:szCs w:val="28"/>
        </w:rPr>
        <w:t>За период с 01.01.2021 по 31.12.2021 выдано:</w:t>
      </w:r>
    </w:p>
    <w:p w:rsidR="00F24376" w:rsidRPr="00AC00D2" w:rsidRDefault="00F24376" w:rsidP="00AC00D2">
      <w:pPr>
        <w:pStyle w:val="a3"/>
        <w:numPr>
          <w:ilvl w:val="0"/>
          <w:numId w:val="30"/>
        </w:numPr>
        <w:shd w:val="clear" w:color="auto" w:fill="FFFFFF"/>
        <w:spacing w:after="0" w:line="0" w:lineRule="atLeast"/>
        <w:ind w:left="0" w:firstLine="284"/>
        <w:jc w:val="both"/>
        <w:rPr>
          <w:rFonts w:ascii="Times New Roman" w:hAnsi="Times New Roman" w:cs="Times New Roman"/>
          <w:color w:val="000000"/>
          <w:sz w:val="28"/>
          <w:szCs w:val="28"/>
        </w:rPr>
      </w:pPr>
      <w:r w:rsidRPr="00AC00D2">
        <w:rPr>
          <w:rFonts w:ascii="Times New Roman" w:hAnsi="Times New Roman" w:cs="Times New Roman"/>
          <w:color w:val="000000"/>
          <w:sz w:val="28"/>
          <w:szCs w:val="28"/>
        </w:rPr>
        <w:t>10</w:t>
      </w:r>
      <w:r w:rsidRPr="00AC00D2">
        <w:rPr>
          <w:rFonts w:ascii="Times New Roman" w:hAnsi="Times New Roman" w:cs="Times New Roman"/>
          <w:sz w:val="28"/>
          <w:szCs w:val="28"/>
        </w:rPr>
        <w:t xml:space="preserve"> </w:t>
      </w:r>
      <w:r w:rsidRPr="00AC00D2">
        <w:rPr>
          <w:rFonts w:ascii="Times New Roman" w:hAnsi="Times New Roman" w:cs="Times New Roman"/>
          <w:color w:val="000000"/>
          <w:sz w:val="28"/>
          <w:szCs w:val="28"/>
        </w:rPr>
        <w:t xml:space="preserve">уведомлений о соответствии указанных в уведомлении о планируемом строительстве объекта индивидуального жилищного строительства, садового дома установленным параметрам и допустимости размещения объекта индивидуального жилищного строительства, садового дома на земельном участке; </w:t>
      </w:r>
    </w:p>
    <w:p w:rsidR="00F24376" w:rsidRPr="00AC00D2" w:rsidRDefault="00AC00D2" w:rsidP="00AC00D2">
      <w:pPr>
        <w:pStyle w:val="a3"/>
        <w:numPr>
          <w:ilvl w:val="0"/>
          <w:numId w:val="30"/>
        </w:numPr>
        <w:shd w:val="clear" w:color="auto" w:fill="FFFFFF"/>
        <w:spacing w:after="0" w:line="0" w:lineRule="atLeast"/>
        <w:ind w:left="0"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F24376" w:rsidRPr="00AC00D2">
        <w:rPr>
          <w:rFonts w:ascii="Times New Roman" w:hAnsi="Times New Roman" w:cs="Times New Roman"/>
          <w:color w:val="000000"/>
          <w:sz w:val="28"/>
          <w:szCs w:val="28"/>
        </w:rPr>
        <w:t xml:space="preserve"> уведомлений о несоответствии, указанных в уведомлении о планируемом строительстве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p w:rsidR="00F24376" w:rsidRPr="00BE3E6F" w:rsidRDefault="00F24376" w:rsidP="00571E28">
      <w:pPr>
        <w:shd w:val="clear" w:color="auto" w:fill="FFFFFF"/>
        <w:spacing w:after="0" w:line="0" w:lineRule="atLeast"/>
        <w:ind w:firstLine="708"/>
        <w:jc w:val="both"/>
        <w:rPr>
          <w:rFonts w:ascii="Times New Roman" w:hAnsi="Times New Roman" w:cs="Times New Roman"/>
          <w:color w:val="000000"/>
          <w:sz w:val="28"/>
          <w:szCs w:val="28"/>
        </w:rPr>
      </w:pPr>
      <w:r w:rsidRPr="00BE3E6F">
        <w:rPr>
          <w:rFonts w:ascii="Times New Roman" w:hAnsi="Times New Roman" w:cs="Times New Roman"/>
          <w:color w:val="000000"/>
          <w:sz w:val="28"/>
          <w:szCs w:val="28"/>
        </w:rPr>
        <w:t>3. Ввод в эксплуатацию в 2021 году.</w:t>
      </w:r>
    </w:p>
    <w:p w:rsidR="00F24376" w:rsidRPr="00BE3E6F" w:rsidRDefault="00F24376" w:rsidP="00571E28">
      <w:pPr>
        <w:shd w:val="clear" w:color="auto" w:fill="FFFFFF"/>
        <w:spacing w:after="0" w:line="0" w:lineRule="atLeast"/>
        <w:ind w:firstLine="708"/>
        <w:jc w:val="both"/>
        <w:rPr>
          <w:rFonts w:ascii="Times New Roman" w:hAnsi="Times New Roman" w:cs="Times New Roman"/>
          <w:color w:val="000000"/>
          <w:sz w:val="28"/>
          <w:szCs w:val="28"/>
        </w:rPr>
      </w:pPr>
      <w:r w:rsidRPr="00BE3E6F">
        <w:rPr>
          <w:rFonts w:ascii="Times New Roman" w:hAnsi="Times New Roman" w:cs="Times New Roman"/>
          <w:color w:val="000000"/>
          <w:sz w:val="28"/>
          <w:szCs w:val="28"/>
        </w:rPr>
        <w:t>Учитывая, что в настоящее время действует «Дачная амнистия», позволившая упростить процедуру регистрации прав на садовые и индивидуальные жилые дома, от граждан поступило всего 1 уведомление об окончании строительства</w:t>
      </w:r>
      <w:r w:rsidRPr="00BE3E6F">
        <w:rPr>
          <w:rFonts w:ascii="Times New Roman" w:eastAsia="Calibri" w:hAnsi="Times New Roman" w:cs="Times New Roman"/>
          <w:sz w:val="28"/>
          <w:szCs w:val="28"/>
        </w:rPr>
        <w:t xml:space="preserve"> жилого дома общей площадью 143,8 кв. м</w:t>
      </w:r>
      <w:r w:rsidRPr="00BE3E6F">
        <w:rPr>
          <w:rFonts w:ascii="Times New Roman" w:hAnsi="Times New Roman" w:cs="Times New Roman"/>
          <w:color w:val="000000"/>
          <w:sz w:val="28"/>
          <w:szCs w:val="28"/>
        </w:rPr>
        <w:t>.</w:t>
      </w:r>
    </w:p>
    <w:p w:rsidR="00F24376" w:rsidRPr="00BE3E6F" w:rsidRDefault="00F24376" w:rsidP="00571E28">
      <w:pPr>
        <w:tabs>
          <w:tab w:val="left" w:pos="1134"/>
        </w:tabs>
        <w:spacing w:after="0" w:line="0" w:lineRule="atLeast"/>
        <w:ind w:firstLine="709"/>
        <w:jc w:val="both"/>
        <w:rPr>
          <w:rFonts w:ascii="Times New Roman" w:eastAsia="Calibri" w:hAnsi="Times New Roman" w:cs="Times New Roman"/>
          <w:sz w:val="28"/>
          <w:szCs w:val="28"/>
        </w:rPr>
      </w:pPr>
      <w:r w:rsidRPr="00BE3E6F">
        <w:rPr>
          <w:rFonts w:ascii="Times New Roman" w:eastAsia="Calibri" w:hAnsi="Times New Roman" w:cs="Times New Roman"/>
          <w:sz w:val="28"/>
          <w:szCs w:val="28"/>
        </w:rPr>
        <w:t>Кроме этого, по данным Росреестра в 2021 году по «Дачной амнистии» было зарегистрировано 36 жилых домов площадью 5790,1 кв. м на земельных участках, предназначенных для ИЖС, ЛПХ и ведения садоводства (в настоящее время проводится корректировка данных, показатели будут уточнены).</w:t>
      </w:r>
    </w:p>
    <w:p w:rsidR="00F24376" w:rsidRPr="00BE3E6F" w:rsidRDefault="00F24376" w:rsidP="00571E28">
      <w:pPr>
        <w:shd w:val="clear" w:color="auto" w:fill="FFFFFF"/>
        <w:spacing w:after="0" w:line="0" w:lineRule="atLeast"/>
        <w:ind w:firstLine="708"/>
        <w:jc w:val="both"/>
        <w:rPr>
          <w:rFonts w:ascii="Times New Roman" w:hAnsi="Times New Roman" w:cs="Times New Roman"/>
          <w:color w:val="000000"/>
          <w:sz w:val="28"/>
          <w:szCs w:val="28"/>
        </w:rPr>
      </w:pPr>
      <w:r w:rsidRPr="00BE3E6F">
        <w:rPr>
          <w:rFonts w:ascii="Times New Roman" w:eastAsia="Calibri" w:hAnsi="Times New Roman" w:cs="Times New Roman"/>
          <w:sz w:val="28"/>
          <w:szCs w:val="28"/>
        </w:rPr>
        <w:t xml:space="preserve">Застройщиком ООО «ДСУ» </w:t>
      </w:r>
      <w:r w:rsidRPr="00BE3E6F">
        <w:rPr>
          <w:rFonts w:ascii="Times New Roman" w:hAnsi="Times New Roman" w:cs="Times New Roman"/>
          <w:color w:val="000000"/>
          <w:sz w:val="28"/>
          <w:szCs w:val="28"/>
        </w:rPr>
        <w:t xml:space="preserve">введен в эксплуатацию </w:t>
      </w:r>
      <w:r w:rsidRPr="00BE3E6F">
        <w:rPr>
          <w:rFonts w:ascii="Times New Roman" w:hAnsi="Times New Roman" w:cs="Times New Roman"/>
          <w:color w:val="000000"/>
          <w:sz w:val="28"/>
          <w:szCs w:val="28"/>
          <w:lang w:val="en-US"/>
        </w:rPr>
        <w:t>III</w:t>
      </w:r>
      <w:r w:rsidRPr="00BE3E6F">
        <w:rPr>
          <w:rFonts w:ascii="Times New Roman" w:hAnsi="Times New Roman" w:cs="Times New Roman"/>
          <w:color w:val="000000"/>
          <w:sz w:val="28"/>
          <w:szCs w:val="28"/>
        </w:rPr>
        <w:t xml:space="preserve"> этап строительства многоквартирного жилого дома на 108 квартир со встроенными магазинами</w:t>
      </w:r>
      <w:r w:rsidRPr="00BE3E6F">
        <w:rPr>
          <w:rFonts w:ascii="Times New Roman" w:eastAsia="Calibri" w:hAnsi="Times New Roman" w:cs="Times New Roman"/>
          <w:sz w:val="28"/>
          <w:szCs w:val="28"/>
        </w:rPr>
        <w:t xml:space="preserve"> </w:t>
      </w:r>
      <w:r w:rsidRPr="00BE3E6F">
        <w:rPr>
          <w:rFonts w:ascii="Times New Roman" w:hAnsi="Times New Roman" w:cs="Times New Roman"/>
          <w:color w:val="000000"/>
          <w:sz w:val="28"/>
          <w:szCs w:val="28"/>
        </w:rPr>
        <w:t xml:space="preserve">по адресу: г. Дивногорск, улица Саянская, дом 7, общая площадь дома - 6884,5 кв. м, </w:t>
      </w:r>
      <w:r w:rsidRPr="00BE3E6F">
        <w:rPr>
          <w:rFonts w:ascii="Times New Roman" w:eastAsia="Calibri" w:hAnsi="Times New Roman" w:cs="Times New Roman"/>
          <w:sz w:val="28"/>
          <w:szCs w:val="28"/>
        </w:rPr>
        <w:t>общая площадь жилых помещений 4596,5 кв.м</w:t>
      </w:r>
      <w:r w:rsidRPr="00BE3E6F">
        <w:rPr>
          <w:rFonts w:ascii="Times New Roman" w:hAnsi="Times New Roman" w:cs="Times New Roman"/>
          <w:color w:val="000000"/>
          <w:sz w:val="28"/>
          <w:szCs w:val="28"/>
        </w:rPr>
        <w:t xml:space="preserve">. </w:t>
      </w:r>
    </w:p>
    <w:p w:rsidR="00F24376" w:rsidRPr="00BE3E6F" w:rsidRDefault="00F24376" w:rsidP="00571E28">
      <w:pPr>
        <w:tabs>
          <w:tab w:val="left" w:pos="1134"/>
        </w:tabs>
        <w:spacing w:after="0" w:line="0" w:lineRule="atLeast"/>
        <w:ind w:firstLine="709"/>
        <w:jc w:val="both"/>
        <w:rPr>
          <w:rFonts w:ascii="Times New Roman" w:eastAsia="Calibri" w:hAnsi="Times New Roman" w:cs="Times New Roman"/>
          <w:sz w:val="28"/>
          <w:szCs w:val="28"/>
        </w:rPr>
      </w:pPr>
      <w:r w:rsidRPr="00BE3E6F">
        <w:rPr>
          <w:rFonts w:ascii="Times New Roman" w:eastAsia="Calibri" w:hAnsi="Times New Roman" w:cs="Times New Roman"/>
          <w:sz w:val="28"/>
          <w:szCs w:val="28"/>
        </w:rPr>
        <w:t>Итого ввод жилья в 2021 году составил – 12818,4 кв. м.</w:t>
      </w:r>
    </w:p>
    <w:p w:rsidR="00F24376" w:rsidRPr="00BE3E6F" w:rsidRDefault="00F24376" w:rsidP="00571E28">
      <w:pPr>
        <w:autoSpaceDE w:val="0"/>
        <w:autoSpaceDN w:val="0"/>
        <w:adjustRightInd w:val="0"/>
        <w:spacing w:after="0" w:line="0" w:lineRule="atLeast"/>
        <w:ind w:firstLine="708"/>
        <w:jc w:val="both"/>
        <w:rPr>
          <w:rFonts w:ascii="Times New Roman" w:eastAsia="Calibri" w:hAnsi="Times New Roman" w:cs="Times New Roman"/>
          <w:sz w:val="28"/>
          <w:szCs w:val="28"/>
        </w:rPr>
      </w:pPr>
      <w:r w:rsidRPr="00BE3E6F">
        <w:rPr>
          <w:rFonts w:ascii="Times New Roman" w:eastAsia="Calibri" w:hAnsi="Times New Roman" w:cs="Times New Roman"/>
          <w:sz w:val="28"/>
          <w:szCs w:val="28"/>
        </w:rPr>
        <w:t>4. В целях обеспечения информацией, необходимой для архитектурно-строительного проектирования, строительства, реконструкции объектов капитального строительства, по заявлениям правообладателей были выполнены 65 градостроительных планов земельных участков, расположенных на территории муниципального образования город Дивногорск.</w:t>
      </w:r>
    </w:p>
    <w:p w:rsidR="00F24376" w:rsidRPr="00BE3E6F" w:rsidRDefault="00F24376" w:rsidP="00571E28">
      <w:pPr>
        <w:spacing w:after="0" w:line="0" w:lineRule="atLeast"/>
        <w:jc w:val="both"/>
        <w:rPr>
          <w:rFonts w:ascii="Times New Roman" w:hAnsi="Times New Roman" w:cs="Times New Roman"/>
          <w:sz w:val="28"/>
          <w:szCs w:val="28"/>
        </w:rPr>
      </w:pPr>
      <w:r w:rsidRPr="00BE3E6F">
        <w:rPr>
          <w:rFonts w:ascii="Times New Roman" w:eastAsia="Calibri" w:hAnsi="Times New Roman" w:cs="Times New Roman"/>
          <w:sz w:val="28"/>
          <w:szCs w:val="28"/>
        </w:rPr>
        <w:tab/>
        <w:t xml:space="preserve">В 2021 году было обеспечено ведение государственной информационной системы обеспечения градостроительной деятельности (далее - ГИСОГД) и оказание социально значимых муниципальных услуг посредством ГИСОГД в электронном виде. Также </w:t>
      </w:r>
      <w:r w:rsidRPr="00BE3E6F">
        <w:rPr>
          <w:rFonts w:ascii="Times New Roman" w:hAnsi="Times New Roman" w:cs="Times New Roman"/>
          <w:sz w:val="28"/>
          <w:szCs w:val="28"/>
        </w:rPr>
        <w:t xml:space="preserve">в соответствии с требованиями Градостроительного кодекса Российской Федерации сканированы и размещены в системе ГИСОГД архивные документы </w:t>
      </w:r>
      <w:r w:rsidRPr="00BE3E6F">
        <w:rPr>
          <w:rFonts w:ascii="Times New Roman" w:eastAsia="Calibri" w:hAnsi="Times New Roman" w:cs="Times New Roman"/>
          <w:sz w:val="28"/>
          <w:szCs w:val="28"/>
        </w:rPr>
        <w:t xml:space="preserve">и материалы </w:t>
      </w:r>
      <w:r w:rsidRPr="00BE3E6F">
        <w:rPr>
          <w:rFonts w:ascii="Times New Roman" w:hAnsi="Times New Roman" w:cs="Times New Roman"/>
          <w:sz w:val="28"/>
          <w:szCs w:val="28"/>
        </w:rPr>
        <w:t>за 2019-2020 годы,</w:t>
      </w:r>
      <w:r w:rsidRPr="00BE3E6F">
        <w:rPr>
          <w:rFonts w:ascii="Times New Roman" w:eastAsia="Calibri" w:hAnsi="Times New Roman" w:cs="Times New Roman"/>
          <w:sz w:val="28"/>
          <w:szCs w:val="28"/>
        </w:rPr>
        <w:t xml:space="preserve"> входящие в состав дел о застроенном или подлежащем застройке земельном участке, в текстовой и графической формах.</w:t>
      </w:r>
      <w:r w:rsidRPr="00BE3E6F">
        <w:rPr>
          <w:rFonts w:ascii="Times New Roman" w:hAnsi="Times New Roman" w:cs="Times New Roman"/>
          <w:sz w:val="28"/>
          <w:szCs w:val="28"/>
        </w:rPr>
        <w:t xml:space="preserve"> </w:t>
      </w:r>
    </w:p>
    <w:p w:rsidR="00F24376" w:rsidRPr="00BE3E6F" w:rsidRDefault="007828AD" w:rsidP="00571E28">
      <w:pPr>
        <w:autoSpaceDE w:val="0"/>
        <w:autoSpaceDN w:val="0"/>
        <w:adjustRightInd w:val="0"/>
        <w:spacing w:after="0" w:line="0" w:lineRule="atLeast"/>
        <w:ind w:firstLine="708"/>
        <w:jc w:val="both"/>
        <w:rPr>
          <w:rFonts w:ascii="Times New Roman" w:hAnsi="Times New Roman" w:cs="Times New Roman"/>
          <w:sz w:val="28"/>
          <w:szCs w:val="28"/>
        </w:rPr>
      </w:pPr>
      <w:r w:rsidRPr="00BE3E6F">
        <w:rPr>
          <w:rFonts w:ascii="Times New Roman" w:hAnsi="Times New Roman" w:cs="Times New Roman"/>
          <w:sz w:val="28"/>
          <w:szCs w:val="28"/>
        </w:rPr>
        <w:t>5.</w:t>
      </w:r>
      <w:r w:rsidR="001E1D8F">
        <w:rPr>
          <w:rFonts w:ascii="Times New Roman" w:hAnsi="Times New Roman" w:cs="Times New Roman"/>
          <w:sz w:val="28"/>
          <w:szCs w:val="28"/>
        </w:rPr>
        <w:t xml:space="preserve"> </w:t>
      </w:r>
      <w:r w:rsidR="00F24376" w:rsidRPr="00BE3E6F">
        <w:rPr>
          <w:rFonts w:ascii="Times New Roman" w:hAnsi="Times New Roman" w:cs="Times New Roman"/>
          <w:sz w:val="28"/>
          <w:szCs w:val="28"/>
        </w:rPr>
        <w:t>Проведена работа по информированию участников градостроительного процесса о возможности обращения в орган местного самоуправления для предоставления муниципальных услуг, относящихся к строительной отрасли и земельно-имущественным отношениям посредством единого портала государственных и муниципальных услуг (далее – ЕПГУ).</w:t>
      </w:r>
    </w:p>
    <w:p w:rsidR="00F24376" w:rsidRPr="00BE3E6F" w:rsidRDefault="00F24376" w:rsidP="00571E28">
      <w:pPr>
        <w:pStyle w:val="a7"/>
        <w:tabs>
          <w:tab w:val="left" w:pos="1276"/>
        </w:tabs>
        <w:spacing w:line="0" w:lineRule="atLeast"/>
        <w:ind w:firstLine="709"/>
        <w:jc w:val="both"/>
        <w:rPr>
          <w:rFonts w:ascii="Times New Roman" w:hAnsi="Times New Roman" w:cs="Times New Roman"/>
          <w:b/>
          <w:sz w:val="28"/>
          <w:szCs w:val="28"/>
          <w:u w:val="single"/>
        </w:rPr>
      </w:pPr>
    </w:p>
    <w:p w:rsidR="00F24376" w:rsidRPr="00BE3E6F" w:rsidRDefault="00F24376" w:rsidP="00571E28">
      <w:pPr>
        <w:tabs>
          <w:tab w:val="left" w:pos="1134"/>
        </w:tabs>
        <w:spacing w:after="0" w:line="0" w:lineRule="atLeast"/>
        <w:jc w:val="center"/>
        <w:rPr>
          <w:rFonts w:ascii="Times New Roman" w:eastAsia="Calibri" w:hAnsi="Times New Roman" w:cs="Times New Roman"/>
          <w:sz w:val="28"/>
          <w:szCs w:val="28"/>
          <w:u w:val="single"/>
        </w:rPr>
      </w:pPr>
      <w:r w:rsidRPr="00BE3E6F">
        <w:rPr>
          <w:rFonts w:ascii="Times New Roman" w:eastAsia="Calibri" w:hAnsi="Times New Roman" w:cs="Times New Roman"/>
          <w:sz w:val="28"/>
          <w:szCs w:val="28"/>
          <w:u w:val="single"/>
        </w:rPr>
        <w:t>Земельный контроль</w:t>
      </w:r>
    </w:p>
    <w:p w:rsidR="00F24376" w:rsidRPr="00BE3E6F" w:rsidRDefault="00F24376" w:rsidP="00571E28">
      <w:pPr>
        <w:numPr>
          <w:ilvl w:val="0"/>
          <w:numId w:val="16"/>
        </w:numPr>
        <w:tabs>
          <w:tab w:val="left" w:pos="1134"/>
        </w:tabs>
        <w:spacing w:after="0" w:line="0" w:lineRule="atLeast"/>
        <w:ind w:left="0" w:firstLine="567"/>
        <w:jc w:val="both"/>
        <w:rPr>
          <w:rFonts w:ascii="Times New Roman" w:eastAsia="Calibri" w:hAnsi="Times New Roman" w:cs="Times New Roman"/>
          <w:sz w:val="28"/>
          <w:szCs w:val="28"/>
        </w:rPr>
      </w:pPr>
      <w:r w:rsidRPr="00BE3E6F">
        <w:rPr>
          <w:rFonts w:ascii="Times New Roman" w:eastAsia="Calibri" w:hAnsi="Times New Roman" w:cs="Times New Roman"/>
          <w:sz w:val="28"/>
          <w:szCs w:val="28"/>
        </w:rPr>
        <w:t>В рамках муниципального земельного контроля в течение 2021 года с целью систематического наблюдения за исполнением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нормативно-правовыми актами субъектов Российской Федерации, а также местными нормативно-правовыми актами в области земельного и градостроительного законодательства специалистами отдела проведены такие мероприятия как плановые и внеплановые проверки юридических лиц и граждан, а также рейдовые осмотры.</w:t>
      </w:r>
    </w:p>
    <w:p w:rsidR="00F24376" w:rsidRPr="00BE3E6F" w:rsidRDefault="00F24376" w:rsidP="00571E28">
      <w:pPr>
        <w:spacing w:after="0" w:line="0" w:lineRule="atLeast"/>
        <w:ind w:left="34" w:firstLine="709"/>
        <w:jc w:val="both"/>
        <w:rPr>
          <w:rFonts w:ascii="Times New Roman" w:eastAsia="Calibri" w:hAnsi="Times New Roman" w:cs="Times New Roman"/>
          <w:sz w:val="28"/>
          <w:szCs w:val="28"/>
        </w:rPr>
      </w:pPr>
      <w:r w:rsidRPr="00BE3E6F">
        <w:rPr>
          <w:rFonts w:ascii="Times New Roman" w:hAnsi="Times New Roman" w:cs="Times New Roman"/>
          <w:sz w:val="28"/>
          <w:szCs w:val="28"/>
        </w:rPr>
        <w:t xml:space="preserve">За 2021 год в ходе осуществления муниципального земельного контроля назначено проведение </w:t>
      </w:r>
      <w:r w:rsidRPr="00BE3E6F">
        <w:rPr>
          <w:rFonts w:ascii="Times New Roman" w:eastAsia="Calibri" w:hAnsi="Times New Roman" w:cs="Times New Roman"/>
          <w:sz w:val="28"/>
          <w:szCs w:val="28"/>
        </w:rPr>
        <w:t>1 проверки в отношении юридического лица:</w:t>
      </w:r>
    </w:p>
    <w:p w:rsidR="00F24376" w:rsidRPr="00BE3E6F" w:rsidRDefault="00F24376" w:rsidP="00571E28">
      <w:pPr>
        <w:spacing w:after="0" w:line="0" w:lineRule="atLeast"/>
        <w:ind w:left="34" w:firstLine="709"/>
        <w:jc w:val="both"/>
        <w:rPr>
          <w:rFonts w:ascii="Times New Roman" w:eastAsia="Calibri" w:hAnsi="Times New Roman" w:cs="Times New Roman"/>
          <w:sz w:val="28"/>
          <w:szCs w:val="28"/>
        </w:rPr>
      </w:pPr>
      <w:r w:rsidRPr="00BE3E6F">
        <w:rPr>
          <w:rFonts w:ascii="Times New Roman" w:eastAsia="Calibri" w:hAnsi="Times New Roman" w:cs="Times New Roman"/>
          <w:sz w:val="28"/>
          <w:szCs w:val="28"/>
        </w:rPr>
        <w:t xml:space="preserve">- 1 плановая проверки юридического лица Краевого государственного бюджетного образовательного учреждения среднего профессионального образования «Дивногорский медицинский техникум» проведена в апреле. </w:t>
      </w:r>
      <w:r w:rsidRPr="00BE3E6F">
        <w:rPr>
          <w:rFonts w:ascii="Times New Roman" w:hAnsi="Times New Roman" w:cs="Times New Roman"/>
          <w:bCs/>
          <w:sz w:val="28"/>
          <w:szCs w:val="28"/>
        </w:rPr>
        <w:t>Нарушений соблюдения земельного законодательства в ходе выездной проверки не выявлено.</w:t>
      </w:r>
      <w:r w:rsidRPr="00BE3E6F">
        <w:rPr>
          <w:rFonts w:ascii="Times New Roman" w:eastAsia="Calibri" w:hAnsi="Times New Roman" w:cs="Times New Roman"/>
          <w:sz w:val="28"/>
          <w:szCs w:val="28"/>
        </w:rPr>
        <w:t xml:space="preserve"> </w:t>
      </w:r>
    </w:p>
    <w:p w:rsidR="00F24376" w:rsidRPr="00BE3E6F" w:rsidRDefault="00F24376" w:rsidP="00571E28">
      <w:pPr>
        <w:spacing w:after="0" w:line="0" w:lineRule="atLeast"/>
        <w:ind w:left="34" w:firstLine="709"/>
        <w:jc w:val="both"/>
        <w:rPr>
          <w:rFonts w:ascii="Times New Roman" w:hAnsi="Times New Roman" w:cs="Times New Roman"/>
          <w:sz w:val="28"/>
          <w:szCs w:val="28"/>
        </w:rPr>
      </w:pPr>
      <w:r w:rsidRPr="00BE3E6F">
        <w:rPr>
          <w:rFonts w:ascii="Times New Roman" w:hAnsi="Times New Roman" w:cs="Times New Roman"/>
          <w:sz w:val="28"/>
          <w:szCs w:val="28"/>
        </w:rPr>
        <w:t xml:space="preserve">2. Кроме того, в 2021 году органом муниципального земельного контроля проведено 18 проверок в отношении физических лиц, из них 8 – внеплановые проверки. </w:t>
      </w:r>
    </w:p>
    <w:p w:rsidR="00F24376" w:rsidRPr="00BE3E6F" w:rsidRDefault="00F24376" w:rsidP="00571E28">
      <w:pPr>
        <w:spacing w:after="0" w:line="0" w:lineRule="atLeast"/>
        <w:ind w:left="34" w:firstLine="709"/>
        <w:jc w:val="both"/>
        <w:rPr>
          <w:rFonts w:ascii="Times New Roman" w:hAnsi="Times New Roman" w:cs="Times New Roman"/>
          <w:sz w:val="28"/>
          <w:szCs w:val="28"/>
        </w:rPr>
      </w:pPr>
      <w:r w:rsidRPr="00BE3E6F">
        <w:rPr>
          <w:rFonts w:ascii="Times New Roman" w:hAnsi="Times New Roman" w:cs="Times New Roman"/>
          <w:sz w:val="28"/>
          <w:szCs w:val="28"/>
        </w:rPr>
        <w:t>По 10 плановым проверкам в отношении физических лиц нарушений земельного законодательства не выявлено у 7 физических лиц. У 3 физических лиц выявлены нарушения по ст. 7.1 КоАП РФ – самовольное занятие земель.</w:t>
      </w:r>
    </w:p>
    <w:p w:rsidR="00F24376" w:rsidRPr="00BE3E6F" w:rsidRDefault="00F24376" w:rsidP="00571E28">
      <w:pPr>
        <w:spacing w:after="0" w:line="0" w:lineRule="atLeast"/>
        <w:ind w:left="34" w:firstLine="709"/>
        <w:jc w:val="both"/>
        <w:rPr>
          <w:rFonts w:ascii="Times New Roman" w:hAnsi="Times New Roman" w:cs="Times New Roman"/>
          <w:sz w:val="28"/>
          <w:szCs w:val="28"/>
        </w:rPr>
      </w:pPr>
      <w:r w:rsidRPr="00BE3E6F">
        <w:rPr>
          <w:rFonts w:ascii="Times New Roman" w:hAnsi="Times New Roman" w:cs="Times New Roman"/>
          <w:sz w:val="28"/>
          <w:szCs w:val="28"/>
        </w:rPr>
        <w:t>По результатам проведения проверок в Управление Росреестра по Красноярскому краю для привлечения к административной ответственности по статье 7.1 КоАП РФ (самовольное занятие земельного участка) направлено 3 материала, по результатам рассмотрения которых 2 физических лица привлечены к ответственности на общую сумму штрафа 10 000 руб. (по 5 000 руб. каждый).</w:t>
      </w:r>
    </w:p>
    <w:p w:rsidR="00F24376" w:rsidRPr="00BE3E6F" w:rsidRDefault="00F24376" w:rsidP="00571E28">
      <w:pPr>
        <w:spacing w:after="0" w:line="0" w:lineRule="atLeast"/>
        <w:ind w:firstLine="709"/>
        <w:jc w:val="both"/>
        <w:rPr>
          <w:rFonts w:ascii="Times New Roman" w:hAnsi="Times New Roman" w:cs="Times New Roman"/>
          <w:sz w:val="28"/>
          <w:szCs w:val="28"/>
        </w:rPr>
      </w:pPr>
      <w:r w:rsidRPr="00BE3E6F">
        <w:rPr>
          <w:rFonts w:ascii="Times New Roman" w:hAnsi="Times New Roman" w:cs="Times New Roman"/>
          <w:sz w:val="28"/>
          <w:szCs w:val="28"/>
        </w:rPr>
        <w:t>8 внеплановых проверок проведено на предмет исполнения предписаний, выданных ранее.</w:t>
      </w:r>
    </w:p>
    <w:p w:rsidR="00F24376" w:rsidRPr="00BE3E6F" w:rsidRDefault="00F24376" w:rsidP="00571E28">
      <w:pPr>
        <w:spacing w:after="0" w:line="0" w:lineRule="atLeast"/>
        <w:ind w:left="34" w:firstLine="709"/>
        <w:jc w:val="both"/>
        <w:rPr>
          <w:rFonts w:ascii="Times New Roman" w:hAnsi="Times New Roman" w:cs="Times New Roman"/>
          <w:sz w:val="28"/>
          <w:szCs w:val="28"/>
        </w:rPr>
      </w:pPr>
      <w:r w:rsidRPr="00BE3E6F">
        <w:rPr>
          <w:rFonts w:ascii="Times New Roman" w:hAnsi="Times New Roman" w:cs="Times New Roman"/>
          <w:sz w:val="28"/>
          <w:szCs w:val="28"/>
        </w:rPr>
        <w:t>По результатам 6 внеплановых проверок установлено, что предписания администрации города Дивногорска исполнены в полном объеме.</w:t>
      </w:r>
    </w:p>
    <w:p w:rsidR="00F24376" w:rsidRPr="00BE3E6F" w:rsidRDefault="00F24376" w:rsidP="00571E28">
      <w:pPr>
        <w:spacing w:after="0" w:line="0" w:lineRule="atLeast"/>
        <w:ind w:left="34" w:firstLine="709"/>
        <w:jc w:val="both"/>
        <w:rPr>
          <w:rFonts w:ascii="Times New Roman" w:hAnsi="Times New Roman" w:cs="Times New Roman"/>
          <w:sz w:val="28"/>
          <w:szCs w:val="28"/>
        </w:rPr>
      </w:pPr>
      <w:r w:rsidRPr="00BE3E6F">
        <w:rPr>
          <w:rFonts w:ascii="Times New Roman" w:hAnsi="Times New Roman" w:cs="Times New Roman"/>
          <w:sz w:val="28"/>
          <w:szCs w:val="28"/>
        </w:rPr>
        <w:t>В 2021 году не состоялось 36 проверок в отношении физических лиц по следующим причинам:</w:t>
      </w:r>
    </w:p>
    <w:p w:rsidR="00F24376" w:rsidRPr="00BE3E6F" w:rsidRDefault="00F24376" w:rsidP="00571E28">
      <w:pPr>
        <w:spacing w:after="0" w:line="0" w:lineRule="atLeast"/>
        <w:ind w:left="34" w:firstLine="709"/>
        <w:jc w:val="both"/>
        <w:rPr>
          <w:rFonts w:ascii="Times New Roman" w:hAnsi="Times New Roman" w:cs="Times New Roman"/>
          <w:sz w:val="28"/>
          <w:szCs w:val="28"/>
        </w:rPr>
      </w:pPr>
      <w:r w:rsidRPr="00BE3E6F">
        <w:rPr>
          <w:rFonts w:ascii="Times New Roman" w:hAnsi="Times New Roman" w:cs="Times New Roman"/>
          <w:sz w:val="28"/>
          <w:szCs w:val="28"/>
        </w:rPr>
        <w:t>- 7 проверок по причине смены правообладателя земельного участка;</w:t>
      </w:r>
    </w:p>
    <w:p w:rsidR="00F24376" w:rsidRPr="00BE3E6F" w:rsidRDefault="007828AD" w:rsidP="00571E28">
      <w:pPr>
        <w:spacing w:after="0" w:line="0" w:lineRule="atLeast"/>
        <w:ind w:left="34" w:firstLine="709"/>
        <w:jc w:val="both"/>
        <w:rPr>
          <w:rFonts w:ascii="Times New Roman" w:hAnsi="Times New Roman" w:cs="Times New Roman"/>
          <w:sz w:val="28"/>
          <w:szCs w:val="28"/>
        </w:rPr>
      </w:pPr>
      <w:r w:rsidRPr="00BE3E6F">
        <w:rPr>
          <w:rFonts w:ascii="Times New Roman" w:hAnsi="Times New Roman" w:cs="Times New Roman"/>
          <w:sz w:val="28"/>
          <w:szCs w:val="28"/>
        </w:rPr>
        <w:t xml:space="preserve">- </w:t>
      </w:r>
      <w:r w:rsidR="00F24376" w:rsidRPr="00BE3E6F">
        <w:rPr>
          <w:rFonts w:ascii="Times New Roman" w:hAnsi="Times New Roman" w:cs="Times New Roman"/>
          <w:sz w:val="28"/>
          <w:szCs w:val="28"/>
        </w:rPr>
        <w:t>1 проверка по причине снятия с кадастрового учета земельного участка;</w:t>
      </w:r>
    </w:p>
    <w:p w:rsidR="00F24376" w:rsidRPr="00BE3E6F" w:rsidRDefault="00F24376" w:rsidP="00571E28">
      <w:pPr>
        <w:spacing w:after="0" w:line="0" w:lineRule="atLeast"/>
        <w:ind w:left="34" w:firstLine="709"/>
        <w:jc w:val="both"/>
        <w:rPr>
          <w:rFonts w:ascii="Times New Roman" w:hAnsi="Times New Roman" w:cs="Times New Roman"/>
          <w:sz w:val="28"/>
          <w:szCs w:val="28"/>
        </w:rPr>
      </w:pPr>
      <w:r w:rsidRPr="00BE3E6F">
        <w:rPr>
          <w:rFonts w:ascii="Times New Roman" w:hAnsi="Times New Roman" w:cs="Times New Roman"/>
          <w:sz w:val="28"/>
          <w:szCs w:val="28"/>
        </w:rPr>
        <w:t>- 28 проверок по причине неявки лиц. В отношении данных лиц составлены протоколы по п. 1 ст. 19.4.1 КоАП РФ. В соответствии со ст. 28.8 КоАП РФ протоколы с материалами дел направлены в суд для рассмотрения дела об административном правонарушении. По решениям мировых судей 25 физических лиц признаны виновными и привлечены к административной ответственности в виде штрафов на общую сумму 12500 руб. (по 500 руб. каждый).</w:t>
      </w:r>
    </w:p>
    <w:p w:rsidR="00F24376" w:rsidRPr="00BE3E6F" w:rsidRDefault="00F24376" w:rsidP="00571E28">
      <w:pPr>
        <w:spacing w:after="0" w:line="0" w:lineRule="atLeast"/>
        <w:ind w:left="34" w:firstLine="709"/>
        <w:jc w:val="both"/>
        <w:rPr>
          <w:rFonts w:ascii="Times New Roman" w:hAnsi="Times New Roman" w:cs="Times New Roman"/>
          <w:sz w:val="28"/>
          <w:szCs w:val="28"/>
        </w:rPr>
      </w:pPr>
      <w:r w:rsidRPr="00BE3E6F">
        <w:rPr>
          <w:rFonts w:ascii="Times New Roman" w:hAnsi="Times New Roman" w:cs="Times New Roman"/>
          <w:sz w:val="28"/>
          <w:szCs w:val="28"/>
        </w:rPr>
        <w:t xml:space="preserve">В рамках рейдовых осмотров выявлены факты, которые могут привести к возможным нарушениям земельного законодательства. По итогам данных контрольных мероприятий в адрес правообладателей направлены письма о необходимости устранения возможных нарушений либо предоставлена информация по решению вопросов, интересующих правообладателей в сфере земельного законодательства. </w:t>
      </w:r>
    </w:p>
    <w:p w:rsidR="00F24376" w:rsidRPr="00BE3E6F" w:rsidRDefault="00F24376" w:rsidP="00571E28">
      <w:pPr>
        <w:spacing w:after="0" w:line="0" w:lineRule="atLeast"/>
        <w:ind w:left="34" w:firstLine="709"/>
        <w:jc w:val="both"/>
        <w:rPr>
          <w:rFonts w:ascii="Times New Roman" w:hAnsi="Times New Roman" w:cs="Times New Roman"/>
          <w:sz w:val="28"/>
          <w:szCs w:val="28"/>
        </w:rPr>
      </w:pPr>
      <w:r w:rsidRPr="00BE3E6F">
        <w:rPr>
          <w:rFonts w:ascii="Times New Roman" w:hAnsi="Times New Roman" w:cs="Times New Roman"/>
          <w:sz w:val="28"/>
          <w:szCs w:val="28"/>
        </w:rPr>
        <w:t xml:space="preserve">В 2021 году осуществлено 75 рейдовых осмотров в отношении 268 земельных участков, по результатам которых запланировано проведение контрольных мероприятий в 2022 году на предмет самовольного занятия земель, использования земельного участка не по целевому назначению в соответствии с его </w:t>
      </w:r>
      <w:hyperlink r:id="rId9" w:history="1">
        <w:r w:rsidRPr="00BE3E6F">
          <w:rPr>
            <w:rFonts w:ascii="Times New Roman" w:hAnsi="Times New Roman" w:cs="Times New Roman"/>
            <w:sz w:val="28"/>
            <w:szCs w:val="28"/>
          </w:rPr>
          <w:t>разрешенным использованием</w:t>
        </w:r>
      </w:hyperlink>
      <w:r w:rsidRPr="00BE3E6F">
        <w:rPr>
          <w:rFonts w:ascii="Times New Roman" w:hAnsi="Times New Roman" w:cs="Times New Roman"/>
          <w:sz w:val="28"/>
          <w:szCs w:val="28"/>
        </w:rPr>
        <w:t xml:space="preserve">, нарушения Правил благоустройства, Правил землепользования и застройки территории муниципального образования город Дивногорск. </w:t>
      </w:r>
    </w:p>
    <w:p w:rsidR="00F24376" w:rsidRPr="00BE3E6F" w:rsidRDefault="00F24376" w:rsidP="00571E28">
      <w:pPr>
        <w:spacing w:after="0" w:line="0" w:lineRule="atLeast"/>
        <w:ind w:left="34" w:firstLine="709"/>
        <w:jc w:val="both"/>
        <w:rPr>
          <w:rFonts w:ascii="Times New Roman" w:hAnsi="Times New Roman" w:cs="Times New Roman"/>
          <w:sz w:val="28"/>
          <w:szCs w:val="28"/>
        </w:rPr>
      </w:pPr>
      <w:r w:rsidRPr="00BE3E6F">
        <w:rPr>
          <w:rFonts w:ascii="Times New Roman" w:hAnsi="Times New Roman" w:cs="Times New Roman"/>
          <w:sz w:val="28"/>
          <w:szCs w:val="28"/>
        </w:rPr>
        <w:t>Кроме указанного, по результатам рейдовых мероприятий в рамках межведомственного взаимодействия информация о выявленных нарушениях для рассмотрения и привлечения к ответственности направлена:</w:t>
      </w:r>
    </w:p>
    <w:p w:rsidR="00F24376" w:rsidRPr="00BE3E6F" w:rsidRDefault="007828AD" w:rsidP="00571E28">
      <w:pPr>
        <w:spacing w:after="0" w:line="0" w:lineRule="atLeast"/>
        <w:ind w:left="34" w:firstLine="709"/>
        <w:jc w:val="both"/>
        <w:rPr>
          <w:rFonts w:ascii="Times New Roman" w:hAnsi="Times New Roman" w:cs="Times New Roman"/>
          <w:sz w:val="28"/>
          <w:szCs w:val="28"/>
        </w:rPr>
      </w:pPr>
      <w:r w:rsidRPr="00BE3E6F">
        <w:rPr>
          <w:rFonts w:ascii="Times New Roman" w:hAnsi="Times New Roman" w:cs="Times New Roman"/>
          <w:sz w:val="28"/>
          <w:szCs w:val="28"/>
        </w:rPr>
        <w:t xml:space="preserve">- </w:t>
      </w:r>
      <w:r w:rsidR="00F24376" w:rsidRPr="00BE3E6F">
        <w:rPr>
          <w:rFonts w:ascii="Times New Roman" w:hAnsi="Times New Roman" w:cs="Times New Roman"/>
          <w:sz w:val="28"/>
          <w:szCs w:val="28"/>
        </w:rPr>
        <w:t>в административную комиссию, за нарушение правил благоустройства, ПЗЗ - 56 материалов;</w:t>
      </w:r>
    </w:p>
    <w:p w:rsidR="00F24376" w:rsidRPr="00BE3E6F" w:rsidRDefault="00F24376" w:rsidP="00571E28">
      <w:pPr>
        <w:spacing w:after="0" w:line="0" w:lineRule="atLeast"/>
        <w:ind w:left="34" w:firstLine="709"/>
        <w:jc w:val="both"/>
        <w:rPr>
          <w:rFonts w:ascii="Times New Roman" w:hAnsi="Times New Roman" w:cs="Times New Roman"/>
          <w:sz w:val="28"/>
          <w:szCs w:val="28"/>
        </w:rPr>
      </w:pPr>
      <w:r w:rsidRPr="00BE3E6F">
        <w:rPr>
          <w:rFonts w:ascii="Times New Roman" w:hAnsi="Times New Roman" w:cs="Times New Roman"/>
          <w:sz w:val="28"/>
          <w:szCs w:val="28"/>
        </w:rPr>
        <w:t>- в отдел надзорной деятельности в части нарушений правил пожарной безопасности – 8 материалов;</w:t>
      </w:r>
    </w:p>
    <w:p w:rsidR="00F24376" w:rsidRPr="00BE3E6F" w:rsidRDefault="00F24376" w:rsidP="00571E28">
      <w:pPr>
        <w:spacing w:after="0" w:line="0" w:lineRule="atLeast"/>
        <w:ind w:left="34" w:firstLine="709"/>
        <w:jc w:val="both"/>
        <w:rPr>
          <w:rFonts w:ascii="Times New Roman" w:hAnsi="Times New Roman" w:cs="Times New Roman"/>
          <w:sz w:val="28"/>
          <w:szCs w:val="28"/>
        </w:rPr>
      </w:pPr>
      <w:r w:rsidRPr="00BE3E6F">
        <w:rPr>
          <w:rFonts w:ascii="Times New Roman" w:hAnsi="Times New Roman" w:cs="Times New Roman"/>
          <w:sz w:val="28"/>
          <w:szCs w:val="28"/>
        </w:rPr>
        <w:t xml:space="preserve">- в </w:t>
      </w:r>
      <w:r w:rsidRPr="00BE3E6F">
        <w:rPr>
          <w:rFonts w:ascii="Times New Roman" w:hAnsi="Times New Roman" w:cs="Times New Roman"/>
          <w:bCs/>
          <w:sz w:val="28"/>
          <w:szCs w:val="28"/>
        </w:rPr>
        <w:t>отдел государственного контроля, надзора и охраны водных биоресурсов</w:t>
      </w:r>
      <w:r w:rsidRPr="00BE3E6F">
        <w:rPr>
          <w:rFonts w:ascii="Times New Roman" w:hAnsi="Times New Roman" w:cs="Times New Roman"/>
          <w:sz w:val="28"/>
          <w:szCs w:val="28"/>
        </w:rPr>
        <w:t xml:space="preserve"> Енисейское территориальное управление Федерального агентства по рыболовству, Енисейское межрегиональное управление Росприроднадзора в части выявленных нарушений водного, природоохранного законодательства – 5 материалов;</w:t>
      </w:r>
    </w:p>
    <w:p w:rsidR="00F24376" w:rsidRPr="00BE3E6F" w:rsidRDefault="00F24376" w:rsidP="00571E28">
      <w:pPr>
        <w:spacing w:after="0" w:line="0" w:lineRule="atLeast"/>
        <w:ind w:left="34" w:firstLine="709"/>
        <w:jc w:val="both"/>
        <w:rPr>
          <w:rFonts w:ascii="Times New Roman" w:hAnsi="Times New Roman" w:cs="Times New Roman"/>
          <w:sz w:val="28"/>
          <w:szCs w:val="28"/>
        </w:rPr>
      </w:pPr>
      <w:r w:rsidRPr="00BE3E6F">
        <w:rPr>
          <w:rFonts w:ascii="Times New Roman" w:hAnsi="Times New Roman" w:cs="Times New Roman"/>
          <w:sz w:val="28"/>
          <w:szCs w:val="28"/>
        </w:rPr>
        <w:t>- в службу строительного надзора и жилищного контроля – 2 материала;</w:t>
      </w:r>
    </w:p>
    <w:p w:rsidR="00F24376" w:rsidRPr="00BE3E6F" w:rsidRDefault="00F24376" w:rsidP="00571E28">
      <w:pPr>
        <w:spacing w:after="0" w:line="0" w:lineRule="atLeast"/>
        <w:ind w:left="34" w:firstLine="709"/>
        <w:jc w:val="both"/>
        <w:rPr>
          <w:rFonts w:ascii="Times New Roman" w:hAnsi="Times New Roman" w:cs="Times New Roman"/>
          <w:sz w:val="28"/>
          <w:szCs w:val="28"/>
        </w:rPr>
      </w:pPr>
      <w:r w:rsidRPr="00BE3E6F">
        <w:rPr>
          <w:rFonts w:ascii="Times New Roman" w:hAnsi="Times New Roman" w:cs="Times New Roman"/>
          <w:sz w:val="28"/>
          <w:szCs w:val="28"/>
        </w:rPr>
        <w:t>- в службу по ветеринарному надзору Красноярского края – 2 материала.</w:t>
      </w:r>
    </w:p>
    <w:p w:rsidR="00F24376" w:rsidRPr="00BE3E6F" w:rsidRDefault="00F24376" w:rsidP="00571E28">
      <w:pPr>
        <w:suppressAutoHyphens/>
        <w:snapToGrid w:val="0"/>
        <w:spacing w:after="0" w:line="0" w:lineRule="atLeast"/>
        <w:ind w:firstLine="709"/>
        <w:jc w:val="both"/>
        <w:rPr>
          <w:rFonts w:ascii="Times New Roman" w:hAnsi="Times New Roman" w:cs="Times New Roman"/>
          <w:color w:val="000000"/>
          <w:sz w:val="28"/>
          <w:szCs w:val="28"/>
          <w:shd w:val="clear" w:color="auto" w:fill="FFFFFF"/>
        </w:rPr>
      </w:pPr>
      <w:r w:rsidRPr="00BE3E6F">
        <w:rPr>
          <w:rFonts w:ascii="Times New Roman" w:hAnsi="Times New Roman" w:cs="Times New Roman"/>
          <w:sz w:val="28"/>
          <w:szCs w:val="28"/>
        </w:rPr>
        <w:t xml:space="preserve">Следует отметить, что в 2021 году разработано </w:t>
      </w:r>
      <w:r w:rsidRPr="00BE3E6F">
        <w:rPr>
          <w:rFonts w:ascii="Times New Roman" w:hAnsi="Times New Roman" w:cs="Times New Roman"/>
          <w:color w:val="000000"/>
          <w:sz w:val="28"/>
          <w:szCs w:val="28"/>
        </w:rPr>
        <w:t xml:space="preserve">Положение о муниципальном земельном контроле (далее – Положение), подготовленное в </w:t>
      </w:r>
      <w:r w:rsidRPr="00BE3E6F">
        <w:rPr>
          <w:rFonts w:ascii="Times New Roman" w:hAnsi="Times New Roman" w:cs="Times New Roman"/>
          <w:sz w:val="28"/>
          <w:szCs w:val="28"/>
        </w:rPr>
        <w:t xml:space="preserve">соответствии со </w:t>
      </w:r>
      <w:hyperlink r:id="rId10" w:history="1">
        <w:r w:rsidRPr="00BE3E6F">
          <w:rPr>
            <w:rFonts w:ascii="Times New Roman" w:hAnsi="Times New Roman" w:cs="Times New Roman"/>
            <w:sz w:val="28"/>
            <w:szCs w:val="28"/>
          </w:rPr>
          <w:t>статьей 72</w:t>
        </w:r>
      </w:hyperlink>
      <w:r w:rsidRPr="00BE3E6F">
        <w:rPr>
          <w:rFonts w:ascii="Times New Roman" w:hAnsi="Times New Roman" w:cs="Times New Roman"/>
          <w:sz w:val="28"/>
          <w:szCs w:val="28"/>
        </w:rPr>
        <w:t xml:space="preserve"> Земельного кодекса Российской Федерации, Федеральным законом от 06.10.2003 № </w:t>
      </w:r>
      <w:r w:rsidRPr="00BE3E6F">
        <w:rPr>
          <w:rFonts w:ascii="Times New Roman" w:hAnsi="Times New Roman" w:cs="Times New Roman"/>
          <w:color w:val="000000"/>
          <w:sz w:val="28"/>
          <w:szCs w:val="28"/>
        </w:rPr>
        <w:t xml:space="preserve">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BE3E6F">
        <w:rPr>
          <w:rFonts w:ascii="Times New Roman" w:hAnsi="Times New Roman" w:cs="Times New Roman"/>
          <w:color w:val="000000"/>
          <w:sz w:val="28"/>
          <w:szCs w:val="28"/>
          <w:shd w:val="clear" w:color="auto" w:fill="FFFFFF"/>
        </w:rPr>
        <w:t>Указанное положение утверждено решением Дивногорского городского Совета депутатов Красноярского края от 24.12.2021 № 16-94-ГС и введено в действие 1января 2022 года, что соответствует срокам, установленным Федеральным законом № 248-ФЗ.</w:t>
      </w:r>
    </w:p>
    <w:p w:rsidR="00F24376" w:rsidRPr="00BE3E6F" w:rsidRDefault="00F24376" w:rsidP="00571E28">
      <w:pPr>
        <w:spacing w:after="0" w:line="0" w:lineRule="atLeast"/>
        <w:ind w:left="34" w:firstLine="709"/>
        <w:jc w:val="both"/>
        <w:rPr>
          <w:rFonts w:ascii="Times New Roman" w:hAnsi="Times New Roman" w:cs="Times New Roman"/>
          <w:sz w:val="28"/>
          <w:szCs w:val="28"/>
        </w:rPr>
      </w:pPr>
    </w:p>
    <w:p w:rsidR="00F24376" w:rsidRPr="00BE3E6F" w:rsidRDefault="00F24376" w:rsidP="00571E28">
      <w:pPr>
        <w:spacing w:after="0" w:line="0" w:lineRule="atLeast"/>
        <w:jc w:val="center"/>
        <w:rPr>
          <w:rFonts w:ascii="Times New Roman" w:eastAsia="Calibri" w:hAnsi="Times New Roman" w:cs="Times New Roman"/>
          <w:sz w:val="28"/>
          <w:szCs w:val="28"/>
          <w:u w:val="single"/>
        </w:rPr>
      </w:pPr>
      <w:r w:rsidRPr="00BE3E6F">
        <w:rPr>
          <w:rFonts w:ascii="Times New Roman" w:eastAsia="Calibri" w:hAnsi="Times New Roman" w:cs="Times New Roman"/>
          <w:sz w:val="28"/>
          <w:szCs w:val="28"/>
          <w:u w:val="single"/>
        </w:rPr>
        <w:t>Реклама</w:t>
      </w:r>
    </w:p>
    <w:p w:rsidR="00F24376" w:rsidRPr="00BE3E6F" w:rsidRDefault="00F24376" w:rsidP="00571E28">
      <w:pPr>
        <w:spacing w:after="0" w:line="0" w:lineRule="atLeast"/>
        <w:ind w:firstLine="708"/>
        <w:jc w:val="both"/>
        <w:rPr>
          <w:rFonts w:ascii="Times New Roman" w:hAnsi="Times New Roman" w:cs="Times New Roman"/>
          <w:sz w:val="28"/>
          <w:szCs w:val="28"/>
        </w:rPr>
      </w:pPr>
      <w:r w:rsidRPr="00BE3E6F">
        <w:rPr>
          <w:rFonts w:ascii="Times New Roman" w:hAnsi="Times New Roman" w:cs="Times New Roman"/>
          <w:sz w:val="28"/>
          <w:szCs w:val="28"/>
        </w:rPr>
        <w:t>22.04.2021 были проведены торги на заключение договоров на установку и эксплуатацию рекламных конструкций, расположенных по адресам: г. Дивногорск, район въезда в г. Дивногорск, участок автомобильной дороги общего пользования федерального значения М-54 «Енисей», 38 км+115 слева; г. Дивногорск, район ул. Бочкина, 43; г.Дивногорск, район ул. Нагорной, 11; г. Дивногорск, район ул. Чкалова, 43; г. Дивногорск, ул. Бочкина, 7, район маг. «Турист»; г.Дивногорск, район ул.Нагорной, земельный участок с кадастровым номером 24:46:0103007:20.</w:t>
      </w:r>
    </w:p>
    <w:p w:rsidR="00F24376" w:rsidRPr="00BE3E6F" w:rsidRDefault="00F24376" w:rsidP="00571E28">
      <w:pPr>
        <w:spacing w:after="0" w:line="0" w:lineRule="atLeast"/>
        <w:ind w:firstLine="708"/>
        <w:jc w:val="both"/>
        <w:rPr>
          <w:rFonts w:ascii="Times New Roman" w:hAnsi="Times New Roman" w:cs="Times New Roman"/>
          <w:sz w:val="28"/>
          <w:szCs w:val="28"/>
        </w:rPr>
      </w:pPr>
      <w:r w:rsidRPr="00BE3E6F">
        <w:rPr>
          <w:rFonts w:ascii="Times New Roman" w:hAnsi="Times New Roman" w:cs="Times New Roman"/>
          <w:sz w:val="28"/>
          <w:szCs w:val="28"/>
        </w:rPr>
        <w:t xml:space="preserve">По результатам торгов, заключен 1 договор на установку и эксплуатацию рекламной конструкции, расположенной по адресу: г.Дивногорск, район въезда в г. Дивногорск, участок автомобильной дороги общего пользования федерального значения М-54 «Енисей», 38 км+115 слева. По остальным 5 лотам торги не состоялись, в связи с отказом победителей торгов и предпоследних участников от заключения договоров на установку и эксплуатацию рекламных конструкций.  </w:t>
      </w:r>
    </w:p>
    <w:p w:rsidR="00F24376" w:rsidRPr="00BE3E6F" w:rsidRDefault="00F24376" w:rsidP="00571E28">
      <w:pPr>
        <w:spacing w:after="0" w:line="0" w:lineRule="atLeast"/>
        <w:ind w:firstLine="708"/>
        <w:jc w:val="both"/>
        <w:rPr>
          <w:rFonts w:ascii="Times New Roman" w:hAnsi="Times New Roman" w:cs="Times New Roman"/>
          <w:b/>
          <w:sz w:val="28"/>
          <w:szCs w:val="28"/>
        </w:rPr>
      </w:pPr>
      <w:r w:rsidRPr="00BE3E6F">
        <w:rPr>
          <w:rFonts w:ascii="Times New Roman" w:hAnsi="Times New Roman" w:cs="Times New Roman"/>
          <w:sz w:val="28"/>
          <w:szCs w:val="28"/>
        </w:rPr>
        <w:t xml:space="preserve">В настоящее время на территории МО г. Дивногорск действует 6 договоров на установку и эксплуатацию рекламных конструкций. Общая сумма платежей, поступивших за 2021 г. по указанным договорам составила 125 158,8 руб. В настоящее время проводится сверка поступивших платежей по договорам, сумма будет уточнена. </w:t>
      </w:r>
    </w:p>
    <w:p w:rsidR="00F24376" w:rsidRPr="00BE3E6F" w:rsidRDefault="00F24376" w:rsidP="00571E28">
      <w:pPr>
        <w:spacing w:after="0" w:line="0" w:lineRule="atLeast"/>
        <w:ind w:firstLine="708"/>
        <w:jc w:val="both"/>
        <w:rPr>
          <w:rFonts w:ascii="Times New Roman" w:hAnsi="Times New Roman" w:cs="Times New Roman"/>
          <w:sz w:val="28"/>
          <w:szCs w:val="28"/>
        </w:rPr>
      </w:pPr>
      <w:r w:rsidRPr="00BE3E6F">
        <w:rPr>
          <w:rFonts w:ascii="Times New Roman" w:hAnsi="Times New Roman" w:cs="Times New Roman"/>
          <w:sz w:val="28"/>
          <w:szCs w:val="28"/>
        </w:rPr>
        <w:t>Выдано 2 разрешения на установку и эксплуатацию рекламных конструкций на территории МО г. Дивногорск по адресам:</w:t>
      </w:r>
    </w:p>
    <w:p w:rsidR="00F24376" w:rsidRPr="00BE3E6F" w:rsidRDefault="00F24376" w:rsidP="00571E28">
      <w:pPr>
        <w:spacing w:after="0" w:line="0" w:lineRule="atLeast"/>
        <w:ind w:firstLine="708"/>
        <w:jc w:val="both"/>
        <w:rPr>
          <w:rFonts w:ascii="Times New Roman" w:hAnsi="Times New Roman" w:cs="Times New Roman"/>
          <w:sz w:val="28"/>
          <w:szCs w:val="28"/>
        </w:rPr>
      </w:pPr>
      <w:r w:rsidRPr="00BE3E6F">
        <w:rPr>
          <w:rFonts w:ascii="Times New Roman" w:hAnsi="Times New Roman" w:cs="Times New Roman"/>
          <w:sz w:val="28"/>
          <w:szCs w:val="28"/>
        </w:rPr>
        <w:t>1. г. Дивногорск, район въезда в г. Дивногорск, участок автомобильной дороги общего пользования федерального значения М-54 «Енисей», 38 км+115 слева (рекламная конструкция с размером информационного поля 6,0*3,0 м).</w:t>
      </w:r>
    </w:p>
    <w:p w:rsidR="00F24376" w:rsidRPr="00BE3E6F" w:rsidRDefault="00F24376" w:rsidP="00571E28">
      <w:pPr>
        <w:spacing w:after="0" w:line="0" w:lineRule="atLeast"/>
        <w:ind w:firstLine="708"/>
        <w:jc w:val="both"/>
        <w:rPr>
          <w:rFonts w:ascii="Times New Roman" w:hAnsi="Times New Roman" w:cs="Times New Roman"/>
          <w:sz w:val="28"/>
          <w:szCs w:val="28"/>
        </w:rPr>
      </w:pPr>
      <w:r w:rsidRPr="00BE3E6F">
        <w:rPr>
          <w:rFonts w:ascii="Times New Roman" w:hAnsi="Times New Roman" w:cs="Times New Roman"/>
          <w:sz w:val="28"/>
          <w:szCs w:val="28"/>
        </w:rPr>
        <w:t>2. г. Дивногорск, пос. Слизнево, д. 1, кв. 2, на земельном участке с кадастровым номером 24:46:2201007:24 (рекламная конструкция с размером информационного поля 6,0*3,0 м).</w:t>
      </w:r>
    </w:p>
    <w:p w:rsidR="00F24376" w:rsidRPr="00BE3E6F" w:rsidRDefault="00F24376" w:rsidP="00571E28">
      <w:pPr>
        <w:spacing w:after="0" w:line="0" w:lineRule="atLeast"/>
        <w:ind w:firstLine="708"/>
        <w:jc w:val="both"/>
        <w:rPr>
          <w:rFonts w:ascii="Times New Roman" w:hAnsi="Times New Roman" w:cs="Times New Roman"/>
          <w:sz w:val="28"/>
          <w:szCs w:val="28"/>
        </w:rPr>
      </w:pPr>
      <w:r w:rsidRPr="00BE3E6F">
        <w:rPr>
          <w:rFonts w:ascii="Times New Roman" w:hAnsi="Times New Roman" w:cs="Times New Roman"/>
          <w:sz w:val="28"/>
          <w:szCs w:val="28"/>
        </w:rPr>
        <w:t>Сумма денежных средств от уплаты государственной пошлины за выдачу разрешений на установку  и эксплуатацию рекламных конструкций за 2021 г. составила 10 000 руб.</w:t>
      </w:r>
    </w:p>
    <w:p w:rsidR="00F24376" w:rsidRPr="00BE3E6F" w:rsidRDefault="00F24376" w:rsidP="00571E28">
      <w:pPr>
        <w:spacing w:after="0" w:line="0" w:lineRule="atLeast"/>
        <w:ind w:firstLine="708"/>
        <w:jc w:val="both"/>
        <w:rPr>
          <w:rFonts w:ascii="Times New Roman" w:hAnsi="Times New Roman" w:cs="Times New Roman"/>
          <w:sz w:val="28"/>
          <w:szCs w:val="28"/>
        </w:rPr>
      </w:pPr>
      <w:r w:rsidRPr="00BE3E6F">
        <w:rPr>
          <w:rFonts w:ascii="Times New Roman" w:hAnsi="Times New Roman" w:cs="Times New Roman"/>
          <w:sz w:val="28"/>
          <w:szCs w:val="28"/>
        </w:rPr>
        <w:t xml:space="preserve">В соответствии с Порядком демонтажа рекламных конструкций на территории муниципального образования город Дивногорск, установленных и (или) эксплуатируемых без разрешения, срок действия которых не истек, утвержденным постановлением администрации города Дивногорска от 07.12.2015 № 193п, выявлено 11 незаконно установленных рекламных конструкций. </w:t>
      </w:r>
    </w:p>
    <w:p w:rsidR="00F24376" w:rsidRPr="00BE3E6F" w:rsidRDefault="00F24376" w:rsidP="00571E28">
      <w:pPr>
        <w:spacing w:after="0" w:line="0" w:lineRule="atLeast"/>
        <w:ind w:firstLine="708"/>
        <w:jc w:val="both"/>
        <w:rPr>
          <w:rFonts w:ascii="Times New Roman" w:hAnsi="Times New Roman" w:cs="Times New Roman"/>
          <w:sz w:val="28"/>
          <w:szCs w:val="28"/>
        </w:rPr>
      </w:pPr>
      <w:r w:rsidRPr="00BE3E6F">
        <w:rPr>
          <w:rFonts w:ascii="Times New Roman" w:hAnsi="Times New Roman" w:cs="Times New Roman"/>
          <w:sz w:val="28"/>
          <w:szCs w:val="28"/>
        </w:rPr>
        <w:t xml:space="preserve">Собственникам указанных конструкций направлены предписания об их демонтаже. 1 конструкция демонтирована силами собственников. </w:t>
      </w:r>
    </w:p>
    <w:p w:rsidR="000F6ABA" w:rsidRPr="00BE3E6F" w:rsidRDefault="000F6ABA" w:rsidP="00571E28">
      <w:pPr>
        <w:spacing w:after="0" w:line="0" w:lineRule="atLeast"/>
        <w:ind w:firstLine="708"/>
        <w:jc w:val="both"/>
        <w:rPr>
          <w:rFonts w:ascii="Times New Roman" w:hAnsi="Times New Roman" w:cs="Times New Roman"/>
          <w:sz w:val="28"/>
          <w:szCs w:val="28"/>
        </w:rPr>
      </w:pPr>
    </w:p>
    <w:p w:rsidR="00F24376" w:rsidRPr="00BE3E6F" w:rsidRDefault="00F24376" w:rsidP="00571E28">
      <w:pPr>
        <w:tabs>
          <w:tab w:val="left" w:pos="709"/>
        </w:tabs>
        <w:spacing w:after="0" w:line="0" w:lineRule="atLeast"/>
        <w:contextualSpacing/>
        <w:jc w:val="center"/>
        <w:rPr>
          <w:rFonts w:ascii="Times New Roman" w:eastAsia="Calibri" w:hAnsi="Times New Roman" w:cs="Times New Roman"/>
          <w:noProof/>
          <w:sz w:val="28"/>
          <w:szCs w:val="28"/>
          <w:u w:val="single"/>
        </w:rPr>
      </w:pPr>
      <w:r w:rsidRPr="00BE3E6F">
        <w:rPr>
          <w:rFonts w:ascii="Times New Roman" w:eastAsia="Calibri" w:hAnsi="Times New Roman" w:cs="Times New Roman"/>
          <w:sz w:val="28"/>
          <w:szCs w:val="28"/>
          <w:u w:val="single"/>
        </w:rPr>
        <w:t>Снос зеленых насаждений</w:t>
      </w:r>
    </w:p>
    <w:p w:rsidR="00F24376" w:rsidRPr="00BE3E6F" w:rsidRDefault="00F24376" w:rsidP="00571E28">
      <w:pPr>
        <w:tabs>
          <w:tab w:val="left" w:pos="709"/>
        </w:tabs>
        <w:spacing w:after="0" w:line="0" w:lineRule="atLeast"/>
        <w:contextualSpacing/>
        <w:jc w:val="both"/>
        <w:rPr>
          <w:rFonts w:ascii="Times New Roman" w:hAnsi="Times New Roman" w:cs="Times New Roman"/>
          <w:sz w:val="28"/>
          <w:szCs w:val="28"/>
        </w:rPr>
      </w:pPr>
      <w:r w:rsidRPr="00BE3E6F">
        <w:rPr>
          <w:rFonts w:ascii="Times New Roman" w:hAnsi="Times New Roman" w:cs="Times New Roman"/>
          <w:color w:val="92D050"/>
          <w:sz w:val="28"/>
          <w:szCs w:val="28"/>
        </w:rPr>
        <w:tab/>
      </w:r>
      <w:r w:rsidRPr="00BE3E6F">
        <w:rPr>
          <w:rFonts w:ascii="Times New Roman" w:hAnsi="Times New Roman" w:cs="Times New Roman"/>
          <w:sz w:val="28"/>
          <w:szCs w:val="28"/>
        </w:rPr>
        <w:t>Подготовлено и выдано 45 разрешений на вырубку деревьев. Сумма восстановительной стоимости за снос зеленых насаждений в 2021 году составила 35 300 руб.</w:t>
      </w:r>
    </w:p>
    <w:p w:rsidR="00F24376" w:rsidRPr="00BE3E6F" w:rsidRDefault="00F24376" w:rsidP="00571E28">
      <w:pPr>
        <w:tabs>
          <w:tab w:val="left" w:pos="709"/>
        </w:tabs>
        <w:spacing w:after="0" w:line="0" w:lineRule="atLeast"/>
        <w:contextualSpacing/>
        <w:jc w:val="both"/>
        <w:rPr>
          <w:rFonts w:ascii="Times New Roman" w:hAnsi="Times New Roman" w:cs="Times New Roman"/>
          <w:sz w:val="28"/>
          <w:szCs w:val="28"/>
        </w:rPr>
      </w:pPr>
    </w:p>
    <w:p w:rsidR="00F24376" w:rsidRPr="00BE3E6F" w:rsidRDefault="00F24376" w:rsidP="00571E28">
      <w:pPr>
        <w:tabs>
          <w:tab w:val="left" w:pos="709"/>
        </w:tabs>
        <w:spacing w:after="0" w:line="0" w:lineRule="atLeast"/>
        <w:contextualSpacing/>
        <w:jc w:val="center"/>
        <w:rPr>
          <w:rFonts w:ascii="Times New Roman" w:hAnsi="Times New Roman" w:cs="Times New Roman"/>
          <w:sz w:val="28"/>
          <w:szCs w:val="28"/>
          <w:u w:val="single"/>
        </w:rPr>
      </w:pPr>
      <w:r w:rsidRPr="00BE3E6F">
        <w:rPr>
          <w:rFonts w:ascii="Times New Roman" w:hAnsi="Times New Roman" w:cs="Times New Roman"/>
          <w:sz w:val="28"/>
          <w:szCs w:val="28"/>
          <w:u w:val="single"/>
        </w:rPr>
        <w:t>Территориальное планирование, градостроительное зонирование</w:t>
      </w:r>
    </w:p>
    <w:p w:rsidR="00F24376" w:rsidRPr="00BE3E6F" w:rsidRDefault="00F24376" w:rsidP="00571E28">
      <w:pPr>
        <w:autoSpaceDE w:val="0"/>
        <w:autoSpaceDN w:val="0"/>
        <w:adjustRightInd w:val="0"/>
        <w:spacing w:after="0" w:line="0" w:lineRule="atLeast"/>
        <w:ind w:firstLine="708"/>
        <w:jc w:val="both"/>
        <w:rPr>
          <w:rFonts w:ascii="Times New Roman" w:hAnsi="Times New Roman" w:cs="Times New Roman"/>
          <w:sz w:val="28"/>
          <w:szCs w:val="28"/>
          <w:lang w:val="x-none"/>
        </w:rPr>
      </w:pPr>
      <w:r w:rsidRPr="00BE3E6F">
        <w:rPr>
          <w:rFonts w:ascii="Times New Roman" w:hAnsi="Times New Roman" w:cs="Times New Roman"/>
          <w:sz w:val="28"/>
          <w:szCs w:val="28"/>
          <w:lang w:val="x-none"/>
        </w:rPr>
        <w:t>Администрацией города в 2018 году заключен контракт на подготовку проекта внесения изменений в генеральный план городского округа город Дивногорск и проекта внесения изменений в правила землепользования и застройки городского округа город Дивногорск.</w:t>
      </w:r>
    </w:p>
    <w:p w:rsidR="00F24376" w:rsidRPr="00BE3E6F" w:rsidRDefault="00F24376" w:rsidP="00571E28">
      <w:pPr>
        <w:autoSpaceDE w:val="0"/>
        <w:autoSpaceDN w:val="0"/>
        <w:adjustRightInd w:val="0"/>
        <w:spacing w:after="0" w:line="0" w:lineRule="atLeast"/>
        <w:ind w:firstLine="708"/>
        <w:jc w:val="both"/>
        <w:rPr>
          <w:rFonts w:ascii="Times New Roman" w:hAnsi="Times New Roman" w:cs="Times New Roman"/>
          <w:sz w:val="28"/>
          <w:szCs w:val="28"/>
          <w:lang w:val="x-none"/>
        </w:rPr>
      </w:pPr>
      <w:r w:rsidRPr="00BE3E6F">
        <w:rPr>
          <w:rFonts w:ascii="Times New Roman" w:hAnsi="Times New Roman" w:cs="Times New Roman"/>
          <w:sz w:val="28"/>
          <w:szCs w:val="28"/>
          <w:lang w:val="x-none"/>
        </w:rPr>
        <w:t>Работы по контракту завершены, отделом архитектуры и градостроительства администрации города проведена проверка подготовленного проекта внесения изменений в Генеральный план городского округа город Дивногорск на соответствие требованиям технических регламентов, комплексным программам развития муниципальных образований, положениям о территориальном планировании, схемам территориального планирования и местным нормативам градостроительного проектирования с учетом границ зон охраны объектов культурного наследия и проверка подготовленного проекта внесения изменений в правила землепользования и застройки городского округа город Дивногорск на соответствие требованиям технических регламентов, генеральному плану городского округа, схемам территориального планирования Красноярского края, схемам территориального планирования Российской Федерации.</w:t>
      </w:r>
    </w:p>
    <w:p w:rsidR="00F24376" w:rsidRPr="00BE3E6F" w:rsidRDefault="00F24376" w:rsidP="00571E28">
      <w:pPr>
        <w:tabs>
          <w:tab w:val="left" w:pos="709"/>
        </w:tabs>
        <w:spacing w:after="0" w:line="0" w:lineRule="atLeast"/>
        <w:contextualSpacing/>
        <w:jc w:val="both"/>
        <w:rPr>
          <w:rFonts w:ascii="Times New Roman" w:hAnsi="Times New Roman" w:cs="Times New Roman"/>
          <w:sz w:val="28"/>
          <w:szCs w:val="28"/>
        </w:rPr>
      </w:pPr>
      <w:r w:rsidRPr="00BE3E6F">
        <w:rPr>
          <w:rFonts w:ascii="Times New Roman" w:hAnsi="Times New Roman" w:cs="Times New Roman"/>
          <w:sz w:val="28"/>
          <w:szCs w:val="28"/>
        </w:rPr>
        <w:tab/>
        <w:t>По итогам рассмотрения уточненного Проекта не получены до настоящего времени согласования от Федерального агентства лесного хозяйства, Министерства природных ресурсов и экологии Российской Федерации, министерства лесного хозяйства Красноярского края и агентства по гражданской обороне, чрезвычайным ситуациям и пожарной безопасности Красноярского края.</w:t>
      </w:r>
    </w:p>
    <w:p w:rsidR="00F24376" w:rsidRPr="00BE3E6F" w:rsidRDefault="00F24376" w:rsidP="00571E28">
      <w:pPr>
        <w:tabs>
          <w:tab w:val="left" w:pos="709"/>
        </w:tabs>
        <w:spacing w:after="0" w:line="0" w:lineRule="atLeast"/>
        <w:contextualSpacing/>
        <w:jc w:val="both"/>
        <w:rPr>
          <w:rFonts w:ascii="Times New Roman" w:hAnsi="Times New Roman" w:cs="Times New Roman"/>
          <w:sz w:val="28"/>
          <w:szCs w:val="28"/>
        </w:rPr>
      </w:pPr>
      <w:r w:rsidRPr="00BE3E6F">
        <w:rPr>
          <w:rFonts w:ascii="Times New Roman" w:hAnsi="Times New Roman" w:cs="Times New Roman"/>
          <w:sz w:val="28"/>
          <w:szCs w:val="28"/>
        </w:rPr>
        <w:tab/>
        <w:t>Учитывая, что на территории городского округа город Дивногорск расположены лесные поселки, администрацией города создана комиссия для определения при подготовке проекта внесения изменений в генеральный план городского округа город Дивногорск границ населенных пунктов пос. Бахта, пос. Верхняя Бирюса, пос. Хмельники, образуемых из лесных поселков,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F24376" w:rsidRPr="00BE3E6F" w:rsidRDefault="00F24376" w:rsidP="00571E28">
      <w:pPr>
        <w:pStyle w:val="a8"/>
        <w:spacing w:line="0" w:lineRule="atLeast"/>
        <w:ind w:firstLine="709"/>
        <w:rPr>
          <w:szCs w:val="28"/>
        </w:rPr>
      </w:pPr>
      <w:r w:rsidRPr="00BE3E6F">
        <w:rPr>
          <w:szCs w:val="28"/>
        </w:rPr>
        <w:t>До работы указанной комиссии необходимо провести работу по исключению из государственного лесного реестра земельных участков, сведения о которых внесены в Единый государственный реестр недвижимости.</w:t>
      </w:r>
    </w:p>
    <w:p w:rsidR="00F24376" w:rsidRPr="00BE3E6F" w:rsidRDefault="00F24376" w:rsidP="00571E28">
      <w:pPr>
        <w:pStyle w:val="a8"/>
        <w:spacing w:line="0" w:lineRule="atLeast"/>
        <w:ind w:firstLine="709"/>
        <w:rPr>
          <w:szCs w:val="28"/>
        </w:rPr>
      </w:pPr>
      <w:r w:rsidRPr="00BE3E6F">
        <w:rPr>
          <w:szCs w:val="28"/>
        </w:rPr>
        <w:t>В этой связи в адрес министерства лесного хозяйства Красноярского края направлен перечень земельных участков для рассмотрения на заседании рабочей группы, созданной в министерстве в рамках действия Федерального закона от 29.07.2017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вопроса об исключении из государственного лесного реестра земельных участков, сведения о которых внесены в Единый государственный реестр недвижимости, согласно прилагаемому перечню.</w:t>
      </w:r>
    </w:p>
    <w:p w:rsidR="00F24376" w:rsidRPr="00BE3E6F" w:rsidRDefault="00F24376" w:rsidP="00571E28">
      <w:pPr>
        <w:pStyle w:val="a8"/>
        <w:spacing w:line="0" w:lineRule="atLeast"/>
        <w:ind w:firstLine="709"/>
        <w:rPr>
          <w:szCs w:val="28"/>
        </w:rPr>
      </w:pPr>
      <w:r w:rsidRPr="00BE3E6F">
        <w:rPr>
          <w:szCs w:val="28"/>
        </w:rPr>
        <w:t>По результатам представленной министерством лесного хозяйства Красноярского края информации о проделанной работе, администрацией города будет проведены необходимые мероприятия.</w:t>
      </w:r>
    </w:p>
    <w:p w:rsidR="00F24376" w:rsidRPr="00BE3E6F" w:rsidRDefault="00F24376" w:rsidP="00571E28">
      <w:pPr>
        <w:tabs>
          <w:tab w:val="left" w:pos="709"/>
        </w:tabs>
        <w:spacing w:after="0" w:line="0" w:lineRule="atLeast"/>
        <w:contextualSpacing/>
        <w:jc w:val="both"/>
        <w:rPr>
          <w:rFonts w:ascii="Times New Roman" w:hAnsi="Times New Roman" w:cs="Times New Roman"/>
          <w:sz w:val="28"/>
          <w:szCs w:val="28"/>
        </w:rPr>
      </w:pPr>
    </w:p>
    <w:p w:rsidR="00F24376" w:rsidRPr="00BE3E6F" w:rsidRDefault="00F24376" w:rsidP="00571E28">
      <w:pPr>
        <w:tabs>
          <w:tab w:val="left" w:pos="709"/>
        </w:tabs>
        <w:spacing w:after="0" w:line="0" w:lineRule="atLeast"/>
        <w:contextualSpacing/>
        <w:jc w:val="center"/>
        <w:rPr>
          <w:rFonts w:ascii="Times New Roman" w:hAnsi="Times New Roman" w:cs="Times New Roman"/>
          <w:sz w:val="28"/>
          <w:szCs w:val="28"/>
          <w:u w:val="single"/>
        </w:rPr>
      </w:pPr>
      <w:r w:rsidRPr="00BE3E6F">
        <w:rPr>
          <w:rFonts w:ascii="Times New Roman" w:hAnsi="Times New Roman" w:cs="Times New Roman"/>
          <w:sz w:val="28"/>
          <w:szCs w:val="28"/>
          <w:u w:val="single"/>
        </w:rPr>
        <w:t>Иная деятельность</w:t>
      </w:r>
    </w:p>
    <w:p w:rsidR="00F24376" w:rsidRPr="00BE3E6F" w:rsidRDefault="00F24376" w:rsidP="00571E28">
      <w:pPr>
        <w:spacing w:after="0" w:line="0" w:lineRule="atLeast"/>
        <w:ind w:firstLine="708"/>
        <w:jc w:val="both"/>
        <w:rPr>
          <w:rFonts w:ascii="Times New Roman" w:eastAsia="Calibri" w:hAnsi="Times New Roman" w:cs="Times New Roman"/>
          <w:sz w:val="28"/>
          <w:szCs w:val="28"/>
        </w:rPr>
      </w:pPr>
      <w:r w:rsidRPr="00BE3E6F">
        <w:rPr>
          <w:rFonts w:ascii="Times New Roman" w:eastAsia="Calibri" w:hAnsi="Times New Roman" w:cs="Times New Roman"/>
          <w:sz w:val="28"/>
          <w:szCs w:val="28"/>
        </w:rPr>
        <w:t>1. Принят проект планировки и межевания по объекту: «Строительство надземного пешеходного перехода в районе железнодорожного вокзала в муниципальном образовании город Дивногорск», расположенному в границах земельных участков с кадастровыми номерами 24:46:0101010:4, 24:46:0101009:10, 24:46:0101006:17 и земель неразграниченной собственности в кадастровом квартале 24:46:0101006, ограниченной с севера – ул. Гидростроителей, с юга – проспектом Студенческий, с востока – стеллой «Дивногорск», с запада – виадуком.</w:t>
      </w:r>
    </w:p>
    <w:p w:rsidR="00F24376" w:rsidRPr="00BE3E6F" w:rsidRDefault="00F24376" w:rsidP="00571E28">
      <w:pPr>
        <w:spacing w:after="0" w:line="0" w:lineRule="atLeast"/>
        <w:ind w:firstLine="709"/>
        <w:jc w:val="both"/>
        <w:rPr>
          <w:rFonts w:ascii="Times New Roman" w:eastAsia="Calibri" w:hAnsi="Times New Roman" w:cs="Times New Roman"/>
          <w:sz w:val="28"/>
          <w:szCs w:val="28"/>
        </w:rPr>
      </w:pPr>
      <w:r w:rsidRPr="00BE3E6F">
        <w:rPr>
          <w:rFonts w:ascii="Times New Roman" w:eastAsia="Calibri" w:hAnsi="Times New Roman" w:cs="Times New Roman"/>
          <w:sz w:val="28"/>
          <w:szCs w:val="28"/>
        </w:rPr>
        <w:t>2. Кроме этого, принято решение о разработке проекта планировки и межевания территории в границах жилых кварталов, расположенных в городе Дивногорске в районе улиц Клубной и Школьной, в кадастровых кварталах 24:46:0102003, 24:46:0103003, ограниченных с севера – улицей Комсомольской, с юга – улицей Школьной, с востока</w:t>
      </w:r>
      <w:r w:rsidR="001E1D8F">
        <w:rPr>
          <w:rFonts w:ascii="Times New Roman" w:eastAsia="Calibri" w:hAnsi="Times New Roman" w:cs="Times New Roman"/>
          <w:sz w:val="28"/>
          <w:szCs w:val="28"/>
        </w:rPr>
        <w:t xml:space="preserve"> </w:t>
      </w:r>
      <w:r w:rsidRPr="00BE3E6F">
        <w:rPr>
          <w:rFonts w:ascii="Times New Roman" w:eastAsia="Calibri" w:hAnsi="Times New Roman" w:cs="Times New Roman"/>
          <w:sz w:val="28"/>
          <w:szCs w:val="28"/>
        </w:rPr>
        <w:t>- улицей Нагорной, с запада – улицей Театральной.</w:t>
      </w:r>
    </w:p>
    <w:p w:rsidR="00F24376" w:rsidRPr="00BE3E6F" w:rsidRDefault="00F24376" w:rsidP="00571E28">
      <w:pPr>
        <w:spacing w:after="0" w:line="0" w:lineRule="atLeast"/>
        <w:ind w:firstLine="708"/>
        <w:jc w:val="both"/>
        <w:rPr>
          <w:rFonts w:ascii="Times New Roman" w:eastAsia="Calibri" w:hAnsi="Times New Roman" w:cs="Times New Roman"/>
          <w:sz w:val="28"/>
          <w:szCs w:val="28"/>
        </w:rPr>
      </w:pPr>
      <w:r w:rsidRPr="00BE3E6F">
        <w:rPr>
          <w:rFonts w:ascii="Times New Roman" w:eastAsia="Calibri" w:hAnsi="Times New Roman" w:cs="Times New Roman"/>
          <w:sz w:val="28"/>
          <w:szCs w:val="28"/>
        </w:rPr>
        <w:t>3. В 2021 году продолжена и усилена работа по упорядочиванию и корректировке и внесению адресных объектов в Федеральную адресную информационную систему (ФИАС) в количестве более 6000 объектов.</w:t>
      </w:r>
    </w:p>
    <w:p w:rsidR="00F24376" w:rsidRPr="00BE3E6F" w:rsidRDefault="00F24376" w:rsidP="00571E28">
      <w:pPr>
        <w:spacing w:after="0" w:line="0" w:lineRule="atLeast"/>
        <w:ind w:firstLine="708"/>
        <w:jc w:val="both"/>
        <w:rPr>
          <w:rFonts w:ascii="Times New Roman" w:eastAsia="Calibri" w:hAnsi="Times New Roman" w:cs="Times New Roman"/>
          <w:sz w:val="28"/>
          <w:szCs w:val="28"/>
        </w:rPr>
      </w:pPr>
      <w:r w:rsidRPr="00BE3E6F">
        <w:rPr>
          <w:rFonts w:ascii="Times New Roman" w:eastAsia="Calibri" w:hAnsi="Times New Roman" w:cs="Times New Roman"/>
          <w:sz w:val="28"/>
          <w:szCs w:val="28"/>
        </w:rPr>
        <w:t>По данным министерства финансов Красноярского края % наполнения государственного адресного реестра по городскому округу город Дивногорск в 2021 году по ОКС составил 95,6 %, по земельным участкам – 79,8%.</w:t>
      </w:r>
    </w:p>
    <w:p w:rsidR="00F24376" w:rsidRPr="00BE3E6F" w:rsidRDefault="00F24376" w:rsidP="00571E28">
      <w:pPr>
        <w:spacing w:after="0" w:line="0" w:lineRule="atLeast"/>
        <w:ind w:firstLine="708"/>
        <w:jc w:val="both"/>
        <w:rPr>
          <w:rFonts w:ascii="Times New Roman" w:eastAsia="Calibri" w:hAnsi="Times New Roman" w:cs="Times New Roman"/>
          <w:sz w:val="28"/>
          <w:szCs w:val="28"/>
        </w:rPr>
      </w:pPr>
      <w:r w:rsidRPr="00BE3E6F">
        <w:rPr>
          <w:rFonts w:ascii="Times New Roman" w:eastAsia="Calibri" w:hAnsi="Times New Roman" w:cs="Times New Roman"/>
          <w:sz w:val="28"/>
          <w:szCs w:val="28"/>
        </w:rPr>
        <w:t xml:space="preserve">Основной причиной недостаточного уровня наполняемости является невозможность идентифицировать адресные объекты из представленного Росреестром перечня следующим причинам: </w:t>
      </w:r>
    </w:p>
    <w:p w:rsidR="00F24376" w:rsidRPr="00BE3E6F" w:rsidRDefault="00F24376" w:rsidP="00571E28">
      <w:pPr>
        <w:spacing w:after="0" w:line="0" w:lineRule="atLeast"/>
        <w:ind w:firstLine="708"/>
        <w:jc w:val="both"/>
        <w:rPr>
          <w:rFonts w:ascii="Times New Roman" w:eastAsia="Calibri" w:hAnsi="Times New Roman" w:cs="Times New Roman"/>
          <w:sz w:val="28"/>
          <w:szCs w:val="28"/>
        </w:rPr>
      </w:pPr>
      <w:r w:rsidRPr="00BE3E6F">
        <w:rPr>
          <w:rFonts w:ascii="Times New Roman" w:eastAsia="Calibri" w:hAnsi="Times New Roman" w:cs="Times New Roman"/>
          <w:sz w:val="28"/>
          <w:szCs w:val="28"/>
        </w:rPr>
        <w:t>- отсутствие межевания объекта, что не позволяет идентифицировать расположения объекта на местности;</w:t>
      </w:r>
    </w:p>
    <w:p w:rsidR="00F24376" w:rsidRPr="00BE3E6F" w:rsidRDefault="00F24376" w:rsidP="00571E28">
      <w:pPr>
        <w:spacing w:after="0" w:line="0" w:lineRule="atLeast"/>
        <w:ind w:firstLine="708"/>
        <w:jc w:val="both"/>
        <w:rPr>
          <w:rFonts w:ascii="Times New Roman" w:eastAsia="Calibri" w:hAnsi="Times New Roman" w:cs="Times New Roman"/>
          <w:sz w:val="28"/>
          <w:szCs w:val="28"/>
        </w:rPr>
      </w:pPr>
      <w:r w:rsidRPr="00BE3E6F">
        <w:rPr>
          <w:rFonts w:ascii="Times New Roman" w:eastAsia="Calibri" w:hAnsi="Times New Roman" w:cs="Times New Roman"/>
          <w:sz w:val="28"/>
          <w:szCs w:val="28"/>
        </w:rPr>
        <w:t>- наличие объектов, которые сняты с кадастрового учета;</w:t>
      </w:r>
    </w:p>
    <w:p w:rsidR="00F24376" w:rsidRPr="00BE3E6F" w:rsidRDefault="00F24376" w:rsidP="00571E28">
      <w:pPr>
        <w:spacing w:after="0" w:line="0" w:lineRule="atLeast"/>
        <w:ind w:firstLine="708"/>
        <w:jc w:val="both"/>
        <w:rPr>
          <w:rFonts w:ascii="Times New Roman" w:eastAsia="Calibri" w:hAnsi="Times New Roman" w:cs="Times New Roman"/>
          <w:sz w:val="28"/>
          <w:szCs w:val="28"/>
        </w:rPr>
      </w:pPr>
      <w:r w:rsidRPr="00BE3E6F">
        <w:rPr>
          <w:rFonts w:ascii="Times New Roman" w:eastAsia="Calibri" w:hAnsi="Times New Roman" w:cs="Times New Roman"/>
          <w:sz w:val="28"/>
          <w:szCs w:val="28"/>
        </w:rPr>
        <w:t>- некорректные адреса объектов, задвоение адресов, в связи с чем происходит переадресация объектов;</w:t>
      </w:r>
    </w:p>
    <w:p w:rsidR="00F24376" w:rsidRPr="00BE3E6F" w:rsidRDefault="00F24376" w:rsidP="00571E28">
      <w:pPr>
        <w:spacing w:after="0" w:line="0" w:lineRule="atLeast"/>
        <w:ind w:firstLine="708"/>
        <w:jc w:val="both"/>
        <w:rPr>
          <w:rFonts w:ascii="Times New Roman" w:eastAsia="Calibri" w:hAnsi="Times New Roman" w:cs="Times New Roman"/>
          <w:sz w:val="28"/>
          <w:szCs w:val="28"/>
        </w:rPr>
      </w:pPr>
      <w:r w:rsidRPr="00BE3E6F">
        <w:rPr>
          <w:rFonts w:ascii="Times New Roman" w:eastAsia="Calibri" w:hAnsi="Times New Roman" w:cs="Times New Roman"/>
          <w:sz w:val="28"/>
          <w:szCs w:val="28"/>
        </w:rPr>
        <w:t>- корректировка адресов, предоставленных Росреестром.</w:t>
      </w:r>
    </w:p>
    <w:p w:rsidR="00F24376" w:rsidRPr="00BE3E6F" w:rsidRDefault="00F24376" w:rsidP="00571E28">
      <w:pPr>
        <w:spacing w:after="0" w:line="0" w:lineRule="atLeast"/>
        <w:ind w:firstLine="708"/>
        <w:jc w:val="both"/>
        <w:rPr>
          <w:rFonts w:ascii="Times New Roman" w:eastAsia="Calibri" w:hAnsi="Times New Roman" w:cs="Times New Roman"/>
          <w:sz w:val="28"/>
          <w:szCs w:val="28"/>
        </w:rPr>
      </w:pPr>
      <w:r w:rsidRPr="00BE3E6F">
        <w:rPr>
          <w:rFonts w:ascii="Times New Roman" w:eastAsia="Calibri" w:hAnsi="Times New Roman" w:cs="Times New Roman"/>
          <w:sz w:val="28"/>
          <w:szCs w:val="28"/>
        </w:rPr>
        <w:t>Работа по внесению и корректировке адресных объектов в ГАР ФИАС продолжается. Планируется внести более 3 000 адресных объектов.</w:t>
      </w:r>
    </w:p>
    <w:p w:rsidR="00F24376" w:rsidRPr="00BE3E6F" w:rsidRDefault="00F24376" w:rsidP="00571E28">
      <w:pPr>
        <w:spacing w:after="0" w:line="0" w:lineRule="atLeast"/>
        <w:jc w:val="both"/>
        <w:rPr>
          <w:rFonts w:ascii="Times New Roman" w:eastAsia="Calibri" w:hAnsi="Times New Roman" w:cs="Times New Roman"/>
          <w:sz w:val="28"/>
          <w:szCs w:val="28"/>
        </w:rPr>
      </w:pPr>
      <w:r w:rsidRPr="00BE3E6F">
        <w:rPr>
          <w:rFonts w:ascii="Times New Roman" w:eastAsia="Calibri" w:hAnsi="Times New Roman" w:cs="Times New Roman"/>
          <w:sz w:val="28"/>
          <w:szCs w:val="28"/>
        </w:rPr>
        <w:tab/>
        <w:t xml:space="preserve">4. Кроме указанного реализуются полномочия по выявлению правообладателей ранее учтенных объектов недвижимости в соответствии с пп.2 п. 2 ст.69.1 Закона №218-ФЗ «О государственной регистрации недвижимости». В 2021 г. с целью проведения анализа сведений содержащихся в перечнях, поступивших от Управления Росреестра по Красноярскому краю об объектах недвижимости, права на которые не зарегистрированы в Едином государственном реестре недвижимости, была проделана работа по составлению запросов и получению выписок из Единого государственного реестра недвижимости (далее – ЕГРН) об объектах недвижимости содержащихся в данных перечнях в количестве 116 ед. </w:t>
      </w:r>
    </w:p>
    <w:p w:rsidR="00F24376" w:rsidRPr="00BE3E6F" w:rsidRDefault="00F24376" w:rsidP="00571E28">
      <w:pPr>
        <w:spacing w:after="0" w:line="0" w:lineRule="atLeast"/>
        <w:ind w:firstLine="708"/>
        <w:jc w:val="both"/>
        <w:rPr>
          <w:rFonts w:ascii="Times New Roman" w:eastAsia="Calibri" w:hAnsi="Times New Roman" w:cs="Times New Roman"/>
          <w:sz w:val="28"/>
          <w:szCs w:val="28"/>
        </w:rPr>
      </w:pPr>
      <w:r w:rsidRPr="00BE3E6F">
        <w:rPr>
          <w:rFonts w:ascii="Times New Roman" w:eastAsia="Calibri" w:hAnsi="Times New Roman" w:cs="Times New Roman"/>
          <w:sz w:val="28"/>
          <w:szCs w:val="28"/>
        </w:rPr>
        <w:t>Сопоставив полученную  информацию в отношении ранее учтённых земельных участков, выявлен ряд объектов в сведениях, о характеристиках которых в ЕГРН имеется запись со статусом «снят с кадастрового учета», а так же выявлен ряд объектов с признаками «дублей».</w:t>
      </w:r>
    </w:p>
    <w:p w:rsidR="00F24376" w:rsidRPr="00BE3E6F" w:rsidRDefault="00F24376" w:rsidP="00571E28">
      <w:pPr>
        <w:spacing w:after="0" w:line="0" w:lineRule="atLeast"/>
        <w:ind w:firstLine="708"/>
        <w:jc w:val="both"/>
        <w:rPr>
          <w:rFonts w:ascii="Times New Roman" w:eastAsia="Calibri" w:hAnsi="Times New Roman" w:cs="Times New Roman"/>
          <w:sz w:val="28"/>
          <w:szCs w:val="28"/>
        </w:rPr>
      </w:pPr>
      <w:r w:rsidRPr="00BE3E6F">
        <w:rPr>
          <w:rFonts w:ascii="Times New Roman" w:eastAsia="Calibri" w:hAnsi="Times New Roman" w:cs="Times New Roman"/>
          <w:sz w:val="28"/>
          <w:szCs w:val="28"/>
        </w:rPr>
        <w:t>Проанализировав имеющиеся данные, установлен ряд земельных участков, права на которые в ЕГРН зарегистрированы, согласно полученным выпискам, сведения о зарегистрированных правах в ЕГРН содержатся в полном объеме.</w:t>
      </w:r>
    </w:p>
    <w:p w:rsidR="00F24376" w:rsidRPr="00BE3E6F" w:rsidRDefault="00F24376" w:rsidP="00571E28">
      <w:pPr>
        <w:spacing w:after="0" w:line="0" w:lineRule="atLeast"/>
        <w:ind w:firstLine="708"/>
        <w:jc w:val="both"/>
        <w:rPr>
          <w:rFonts w:ascii="Times New Roman" w:eastAsia="Calibri" w:hAnsi="Times New Roman" w:cs="Times New Roman"/>
          <w:sz w:val="28"/>
          <w:szCs w:val="28"/>
        </w:rPr>
      </w:pPr>
      <w:r w:rsidRPr="00BE3E6F">
        <w:rPr>
          <w:rFonts w:ascii="Times New Roman" w:eastAsia="Calibri" w:hAnsi="Times New Roman" w:cs="Times New Roman"/>
          <w:sz w:val="28"/>
          <w:szCs w:val="28"/>
        </w:rPr>
        <w:t>На основании проделанной работы поступивший перечень был откорректирован. Далее, в целях реализации полномочий, для осуществления мероприятий по выявлению правообладателей ранее учтенных объектов недвижимости, в соответствии с пп.2 п. 2 ст.69.1 Закона №218-ФЗ «О государственной регистрации недвижимости», в Дивногорский отдел Управления Росреестра по Красноярскому краю был направлен запрос о предоставлении копий правоустанавливающих документов по земельным участкам в количестве 100 ед</w:t>
      </w:r>
      <w:r w:rsidR="000F6ABA" w:rsidRPr="00BE3E6F">
        <w:rPr>
          <w:rFonts w:ascii="Times New Roman" w:eastAsia="Calibri" w:hAnsi="Times New Roman" w:cs="Times New Roman"/>
          <w:sz w:val="28"/>
          <w:szCs w:val="28"/>
        </w:rPr>
        <w:t>иниц</w:t>
      </w:r>
      <w:r w:rsidRPr="00BE3E6F">
        <w:rPr>
          <w:rFonts w:ascii="Times New Roman" w:eastAsia="Calibri" w:hAnsi="Times New Roman" w:cs="Times New Roman"/>
          <w:sz w:val="28"/>
          <w:szCs w:val="28"/>
        </w:rPr>
        <w:t>, согласно прилагаемому перечню сведений о ранее учтенных объектах недвижимости. На основании полученного ответа направлен запрос в  УФМС о предоставлении сведений о гражданах. В настоящее время на основании получен</w:t>
      </w:r>
      <w:r w:rsidR="000F6ABA" w:rsidRPr="00BE3E6F">
        <w:rPr>
          <w:rFonts w:ascii="Times New Roman" w:eastAsia="Calibri" w:hAnsi="Times New Roman" w:cs="Times New Roman"/>
          <w:sz w:val="28"/>
          <w:szCs w:val="28"/>
        </w:rPr>
        <w:t>н</w:t>
      </w:r>
      <w:r w:rsidRPr="00BE3E6F">
        <w:rPr>
          <w:rFonts w:ascii="Times New Roman" w:eastAsia="Calibri" w:hAnsi="Times New Roman" w:cs="Times New Roman"/>
          <w:sz w:val="28"/>
          <w:szCs w:val="28"/>
        </w:rPr>
        <w:t xml:space="preserve">ых данных формируется запрос в Управление Пенсионного фонда РФ о предоставлении СНИЛС граждан для продолжения работы. </w:t>
      </w:r>
    </w:p>
    <w:p w:rsidR="00F24376" w:rsidRPr="00BE3E6F" w:rsidRDefault="00F24376" w:rsidP="00571E28">
      <w:pPr>
        <w:pStyle w:val="a3"/>
        <w:tabs>
          <w:tab w:val="left" w:pos="0"/>
        </w:tabs>
        <w:spacing w:after="0" w:line="0" w:lineRule="atLeast"/>
        <w:ind w:left="0"/>
        <w:jc w:val="both"/>
        <w:rPr>
          <w:rFonts w:ascii="Times New Roman" w:hAnsi="Times New Roman" w:cs="Times New Roman"/>
          <w:sz w:val="28"/>
          <w:szCs w:val="28"/>
        </w:rPr>
      </w:pPr>
      <w:r w:rsidRPr="00BE3E6F">
        <w:rPr>
          <w:rFonts w:ascii="Times New Roman" w:hAnsi="Times New Roman" w:cs="Times New Roman"/>
          <w:sz w:val="28"/>
          <w:szCs w:val="28"/>
        </w:rPr>
        <w:tab/>
        <w:t>5. Исполнено 150 заявлений о выдаче сведений из государственной информационной системы обеспечения градостроительной деятельности муниципального образования город Дивногорск (ГИСОГД) на общую сумму 80000 рублей.</w:t>
      </w:r>
    </w:p>
    <w:p w:rsidR="00F24376" w:rsidRPr="00BE3E6F" w:rsidRDefault="00F24376" w:rsidP="00571E28">
      <w:pPr>
        <w:tabs>
          <w:tab w:val="left" w:pos="709"/>
        </w:tabs>
        <w:spacing w:after="0" w:line="0" w:lineRule="atLeast"/>
        <w:ind w:firstLine="709"/>
        <w:contextualSpacing/>
        <w:jc w:val="both"/>
        <w:rPr>
          <w:rFonts w:ascii="Times New Roman" w:hAnsi="Times New Roman" w:cs="Times New Roman"/>
          <w:sz w:val="28"/>
          <w:szCs w:val="28"/>
        </w:rPr>
      </w:pPr>
      <w:r w:rsidRPr="00BE3E6F">
        <w:rPr>
          <w:rFonts w:ascii="Times New Roman" w:hAnsi="Times New Roman" w:cs="Times New Roman"/>
          <w:sz w:val="28"/>
          <w:szCs w:val="28"/>
        </w:rPr>
        <w:t>6.</w:t>
      </w:r>
      <w:r w:rsidR="00A25A53">
        <w:rPr>
          <w:rFonts w:ascii="Times New Roman" w:hAnsi="Times New Roman" w:cs="Times New Roman"/>
          <w:sz w:val="28"/>
          <w:szCs w:val="28"/>
        </w:rPr>
        <w:t xml:space="preserve"> </w:t>
      </w:r>
      <w:r w:rsidRPr="00BE3E6F">
        <w:rPr>
          <w:rFonts w:ascii="Times New Roman" w:hAnsi="Times New Roman" w:cs="Times New Roman"/>
          <w:sz w:val="28"/>
          <w:szCs w:val="28"/>
        </w:rPr>
        <w:t>Также за 2021 год выдан 1 акт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жилого строительства, в результате которых общая площадь жилого помещения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F24376" w:rsidRPr="00BE3E6F" w:rsidRDefault="00F24376" w:rsidP="00571E28">
      <w:pPr>
        <w:tabs>
          <w:tab w:val="left" w:pos="709"/>
        </w:tabs>
        <w:spacing w:after="0" w:line="0" w:lineRule="atLeast"/>
        <w:ind w:firstLine="709"/>
        <w:contextualSpacing/>
        <w:jc w:val="both"/>
        <w:rPr>
          <w:rFonts w:ascii="Times New Roman" w:hAnsi="Times New Roman" w:cs="Times New Roman"/>
          <w:sz w:val="28"/>
          <w:szCs w:val="28"/>
        </w:rPr>
      </w:pPr>
      <w:r w:rsidRPr="00BE3E6F">
        <w:rPr>
          <w:rFonts w:ascii="Times New Roman" w:hAnsi="Times New Roman" w:cs="Times New Roman"/>
          <w:sz w:val="28"/>
          <w:szCs w:val="28"/>
        </w:rPr>
        <w:t>7. Проведено 35 согласований проведения переустройства и (или) перепланировки помещений в многоквартирном доме.</w:t>
      </w:r>
    </w:p>
    <w:p w:rsidR="00F24376" w:rsidRPr="00BE3E6F" w:rsidRDefault="00F24376" w:rsidP="00571E28">
      <w:pPr>
        <w:tabs>
          <w:tab w:val="left" w:pos="709"/>
        </w:tabs>
        <w:spacing w:after="0" w:line="0" w:lineRule="atLeast"/>
        <w:ind w:firstLine="709"/>
        <w:contextualSpacing/>
        <w:jc w:val="both"/>
        <w:rPr>
          <w:rFonts w:ascii="Times New Roman" w:hAnsi="Times New Roman" w:cs="Times New Roman"/>
          <w:sz w:val="28"/>
          <w:szCs w:val="28"/>
        </w:rPr>
      </w:pPr>
      <w:r w:rsidRPr="00BE3E6F">
        <w:rPr>
          <w:rFonts w:ascii="Times New Roman" w:hAnsi="Times New Roman" w:cs="Times New Roman"/>
          <w:sz w:val="28"/>
          <w:szCs w:val="28"/>
        </w:rPr>
        <w:t>8. Отделом архитектуры и градостроительства в 2021 году разработано и утверждено 6 нормативных актов, внесены изменения в 19 нормативных актов. Выпущено 430 распоряжений.</w:t>
      </w:r>
    </w:p>
    <w:p w:rsidR="00F24376" w:rsidRPr="00BE3E6F" w:rsidRDefault="00F24376" w:rsidP="00571E28">
      <w:pPr>
        <w:tabs>
          <w:tab w:val="left" w:pos="709"/>
        </w:tabs>
        <w:spacing w:after="0" w:line="0" w:lineRule="atLeast"/>
        <w:ind w:firstLine="709"/>
        <w:contextualSpacing/>
        <w:jc w:val="both"/>
        <w:rPr>
          <w:rFonts w:ascii="Times New Roman" w:hAnsi="Times New Roman" w:cs="Times New Roman"/>
          <w:sz w:val="28"/>
          <w:szCs w:val="28"/>
        </w:rPr>
      </w:pPr>
      <w:r w:rsidRPr="00BE3E6F">
        <w:rPr>
          <w:rFonts w:ascii="Times New Roman" w:hAnsi="Times New Roman" w:cs="Times New Roman"/>
          <w:sz w:val="28"/>
          <w:szCs w:val="28"/>
        </w:rPr>
        <w:t xml:space="preserve">9. В общем, в отдел архитектуры и градостроительства за отчетный период поступило 1166 обращений, из них 390 – заявлений от физических лиц, 776 – юридических лиц и организаций. Каждое обращение рассмотрено с предоставлением письменного ответа в сроки, предусмотренные законодательством. </w:t>
      </w:r>
    </w:p>
    <w:p w:rsidR="00EF0EB9" w:rsidRPr="00BE3E6F" w:rsidRDefault="00EF0EB9" w:rsidP="00571E28">
      <w:pPr>
        <w:spacing w:after="0" w:line="0" w:lineRule="atLeast"/>
        <w:ind w:firstLine="708"/>
        <w:jc w:val="both"/>
        <w:rPr>
          <w:rFonts w:ascii="Times New Roman" w:hAnsi="Times New Roman" w:cs="Times New Roman"/>
          <w:sz w:val="28"/>
          <w:szCs w:val="28"/>
        </w:rPr>
      </w:pPr>
    </w:p>
    <w:p w:rsidR="00EF0EB9" w:rsidRPr="00BE3E6F" w:rsidRDefault="00EF0EB9" w:rsidP="00571E28">
      <w:pPr>
        <w:spacing w:after="0" w:line="0" w:lineRule="atLeast"/>
        <w:jc w:val="both"/>
        <w:rPr>
          <w:rFonts w:ascii="Times New Roman" w:hAnsi="Times New Roman" w:cs="Times New Roman"/>
          <w:b/>
          <w:sz w:val="28"/>
          <w:szCs w:val="28"/>
          <w:u w:val="single"/>
        </w:rPr>
      </w:pPr>
      <w:r w:rsidRPr="00BE3E6F">
        <w:rPr>
          <w:rFonts w:ascii="Times New Roman" w:hAnsi="Times New Roman" w:cs="Times New Roman"/>
          <w:b/>
          <w:sz w:val="28"/>
          <w:szCs w:val="28"/>
          <w:u w:val="single"/>
        </w:rPr>
        <w:t>Главный специалист общего отдела по жилищным вопросам</w:t>
      </w:r>
    </w:p>
    <w:p w:rsidR="00E5577B" w:rsidRPr="00BE3E6F" w:rsidRDefault="00E5577B" w:rsidP="00571E28">
      <w:pPr>
        <w:numPr>
          <w:ilvl w:val="0"/>
          <w:numId w:val="17"/>
        </w:numPr>
        <w:tabs>
          <w:tab w:val="left" w:pos="1080"/>
        </w:tabs>
        <w:spacing w:after="0" w:line="0" w:lineRule="atLeast"/>
        <w:ind w:left="0" w:firstLine="720"/>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По состоянию на 01.01.2022</w:t>
      </w:r>
      <w:r w:rsidRPr="00BE3E6F">
        <w:rPr>
          <w:rFonts w:ascii="Times New Roman" w:eastAsia="Times New Roman" w:hAnsi="Times New Roman" w:cs="Times New Roman"/>
          <w:sz w:val="20"/>
          <w:szCs w:val="24"/>
          <w:lang w:eastAsia="ru-RU"/>
        </w:rPr>
        <w:t xml:space="preserve"> </w:t>
      </w:r>
      <w:r w:rsidRPr="00BE3E6F">
        <w:rPr>
          <w:rFonts w:ascii="Times New Roman" w:eastAsia="Times New Roman" w:hAnsi="Times New Roman" w:cs="Times New Roman"/>
          <w:sz w:val="28"/>
          <w:szCs w:val="28"/>
          <w:lang w:eastAsia="ru-RU"/>
        </w:rPr>
        <w:t xml:space="preserve">на учете граждан нуждающихся в жилых помещениях на территории муниципального образования                             г. Дивногорск состоит 204 семей  (714 чел.), в том числе в 2021 году: </w:t>
      </w:r>
    </w:p>
    <w:p w:rsidR="00E5577B" w:rsidRPr="00BE3E6F" w:rsidRDefault="00E5577B" w:rsidP="000F6ABA">
      <w:pPr>
        <w:pStyle w:val="a3"/>
        <w:numPr>
          <w:ilvl w:val="0"/>
          <w:numId w:val="22"/>
        </w:numPr>
        <w:tabs>
          <w:tab w:val="left" w:pos="1080"/>
        </w:tabs>
        <w:spacing w:after="0" w:line="0" w:lineRule="atLeast"/>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 xml:space="preserve">на учет приняты 2 семьи (6 чел.), </w:t>
      </w:r>
    </w:p>
    <w:p w:rsidR="00E5577B" w:rsidRPr="00BE3E6F" w:rsidRDefault="00E5577B" w:rsidP="000F6ABA">
      <w:pPr>
        <w:pStyle w:val="a3"/>
        <w:numPr>
          <w:ilvl w:val="0"/>
          <w:numId w:val="22"/>
        </w:numPr>
        <w:tabs>
          <w:tab w:val="left" w:pos="1080"/>
        </w:tabs>
        <w:spacing w:after="0" w:line="0" w:lineRule="atLeast"/>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сняты с учета, в том числе в результате проведенной работы по ревизии учетных дел граждан, 22 семьи (78 чел.).</w:t>
      </w:r>
    </w:p>
    <w:p w:rsidR="00E5577B" w:rsidRPr="00BE3E6F" w:rsidRDefault="00E5577B" w:rsidP="00571E28">
      <w:pPr>
        <w:numPr>
          <w:ilvl w:val="0"/>
          <w:numId w:val="17"/>
        </w:numPr>
        <w:tabs>
          <w:tab w:val="num" w:pos="0"/>
          <w:tab w:val="left" w:pos="1080"/>
        </w:tabs>
        <w:spacing w:after="0" w:line="0" w:lineRule="atLeast"/>
        <w:ind w:left="0" w:firstLine="709"/>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На прием к специалисту (консультации</w:t>
      </w:r>
      <w:r w:rsidRPr="00BE3E6F">
        <w:rPr>
          <w:rFonts w:ascii="Times New Roman" w:eastAsia="Times New Roman" w:hAnsi="Times New Roman" w:cs="Times New Roman"/>
          <w:sz w:val="24"/>
          <w:szCs w:val="24"/>
          <w:lang w:eastAsia="ru-RU"/>
        </w:rPr>
        <w:t xml:space="preserve"> </w:t>
      </w:r>
      <w:r w:rsidRPr="00BE3E6F">
        <w:rPr>
          <w:rFonts w:ascii="Times New Roman" w:eastAsia="Times New Roman" w:hAnsi="Times New Roman" w:cs="Times New Roman"/>
          <w:sz w:val="28"/>
          <w:szCs w:val="28"/>
          <w:lang w:eastAsia="ru-RU"/>
        </w:rPr>
        <w:t>по жилищным вопросам, сдача и оформление документов) порядка 1150 обращений. Поступило и рассмотрено 148 письменных обращений.</w:t>
      </w:r>
    </w:p>
    <w:p w:rsidR="00E5577B" w:rsidRPr="00BE3E6F" w:rsidRDefault="00E5577B" w:rsidP="00571E28">
      <w:pPr>
        <w:numPr>
          <w:ilvl w:val="0"/>
          <w:numId w:val="17"/>
        </w:numPr>
        <w:tabs>
          <w:tab w:val="left" w:pos="1080"/>
        </w:tabs>
        <w:spacing w:after="0" w:line="0" w:lineRule="atLeast"/>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Подготовлено 378 проекта распоряжений и постановлений.</w:t>
      </w:r>
    </w:p>
    <w:p w:rsidR="00E5577B" w:rsidRPr="00BE3E6F" w:rsidRDefault="00E5577B" w:rsidP="00571E28">
      <w:pPr>
        <w:numPr>
          <w:ilvl w:val="0"/>
          <w:numId w:val="17"/>
        </w:numPr>
        <w:tabs>
          <w:tab w:val="left" w:pos="1080"/>
        </w:tabs>
        <w:spacing w:after="0" w:line="0" w:lineRule="atLeast"/>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Подготовлено и проведено 13 заседаний жилищной комиссии.</w:t>
      </w:r>
    </w:p>
    <w:p w:rsidR="00E5577B" w:rsidRPr="00BE3E6F" w:rsidRDefault="00E5577B" w:rsidP="00571E28">
      <w:pPr>
        <w:tabs>
          <w:tab w:val="left" w:pos="1080"/>
        </w:tabs>
        <w:spacing w:after="0" w:line="0" w:lineRule="atLeast"/>
        <w:ind w:left="709"/>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5. Направлено порядка 1950 запросов в различные организации ведомства, в том числе в электронном виде.</w:t>
      </w:r>
    </w:p>
    <w:p w:rsidR="00E5577B" w:rsidRPr="00BE3E6F" w:rsidRDefault="00E5577B" w:rsidP="00571E28">
      <w:pPr>
        <w:tabs>
          <w:tab w:val="left" w:pos="1080"/>
        </w:tabs>
        <w:spacing w:after="0" w:line="0" w:lineRule="atLeast"/>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color w:val="FF0000"/>
          <w:sz w:val="28"/>
          <w:szCs w:val="28"/>
          <w:lang w:eastAsia="ru-RU"/>
        </w:rPr>
        <w:t xml:space="preserve">  </w:t>
      </w:r>
      <w:r w:rsidRPr="00BE3E6F">
        <w:rPr>
          <w:rFonts w:ascii="Times New Roman" w:eastAsia="Times New Roman" w:hAnsi="Times New Roman" w:cs="Times New Roman"/>
          <w:sz w:val="28"/>
          <w:szCs w:val="28"/>
          <w:lang w:eastAsia="ru-RU"/>
        </w:rPr>
        <w:t xml:space="preserve">       6. В 2021 году обеспечены жильем за счет средств федерального бюджета граждане, состоящие на учете нуждающихся в жилье по муниципальному образованию г. Дивногорск, по категориям:</w:t>
      </w:r>
    </w:p>
    <w:p w:rsidR="00E5577B" w:rsidRPr="00BE3E6F" w:rsidRDefault="00E5577B" w:rsidP="00571E28">
      <w:pPr>
        <w:tabs>
          <w:tab w:val="left" w:pos="1080"/>
        </w:tabs>
        <w:spacing w:after="0" w:line="0" w:lineRule="atLeast"/>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 xml:space="preserve">        «инвалиды и семьи, имеющие детей-инвалидов» – 1 человек.</w:t>
      </w:r>
    </w:p>
    <w:p w:rsidR="00E5577B" w:rsidRPr="00BE3E6F" w:rsidRDefault="00E5577B" w:rsidP="00571E28">
      <w:pPr>
        <w:tabs>
          <w:tab w:val="left" w:pos="1080"/>
        </w:tabs>
        <w:spacing w:after="0" w:line="0" w:lineRule="atLeast"/>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 xml:space="preserve">        министерством науки и образования администрации Красноярского края предоставлены федеральные субвенции муниципальному образованию для приобретения жилых помещений для категории «дети-сироты» –                     3 человека.</w:t>
      </w:r>
    </w:p>
    <w:p w:rsidR="00E5577B" w:rsidRPr="00BE3E6F" w:rsidRDefault="00E5577B" w:rsidP="00571E28">
      <w:pPr>
        <w:tabs>
          <w:tab w:val="left" w:pos="1080"/>
        </w:tabs>
        <w:spacing w:after="0" w:line="0" w:lineRule="atLeast"/>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 xml:space="preserve">          На 01.01.2022 на учете в качестве нуждающихся в улучшении жилищных условий по категориям, в том числе в целях реализации федеральных и краевых законов, состоят:</w:t>
      </w:r>
    </w:p>
    <w:p w:rsidR="00E5577B" w:rsidRPr="00BE3E6F" w:rsidRDefault="00E5577B" w:rsidP="000F6ABA">
      <w:pPr>
        <w:pStyle w:val="a3"/>
        <w:numPr>
          <w:ilvl w:val="0"/>
          <w:numId w:val="23"/>
        </w:numPr>
        <w:tabs>
          <w:tab w:val="left" w:pos="1080"/>
        </w:tabs>
        <w:spacing w:after="0" w:line="0" w:lineRule="atLeast"/>
        <w:jc w:val="both"/>
        <w:rPr>
          <w:rFonts w:ascii="Times New Roman" w:eastAsia="Times New Roman" w:hAnsi="Times New Roman" w:cs="Times New Roman"/>
          <w:color w:val="000000"/>
          <w:sz w:val="24"/>
          <w:szCs w:val="24"/>
          <w:lang w:eastAsia="ru-RU"/>
        </w:rPr>
      </w:pPr>
      <w:r w:rsidRPr="00BE3E6F">
        <w:rPr>
          <w:rFonts w:ascii="Times New Roman" w:eastAsia="Times New Roman" w:hAnsi="Times New Roman" w:cs="Times New Roman"/>
          <w:color w:val="000000"/>
          <w:sz w:val="28"/>
          <w:szCs w:val="28"/>
          <w:lang w:eastAsia="ru-RU"/>
        </w:rPr>
        <w:t>«граждане, выехавшие из районов Крайнего Севера» -  4 семьи</w:t>
      </w:r>
      <w:r w:rsidRPr="00BE3E6F">
        <w:rPr>
          <w:rFonts w:ascii="Times New Roman" w:eastAsia="Times New Roman" w:hAnsi="Times New Roman" w:cs="Times New Roman"/>
          <w:sz w:val="28"/>
          <w:szCs w:val="28"/>
          <w:lang w:eastAsia="ru-RU"/>
        </w:rPr>
        <w:t>;</w:t>
      </w:r>
    </w:p>
    <w:p w:rsidR="00E5577B" w:rsidRPr="00BE3E6F" w:rsidRDefault="00E5577B" w:rsidP="000F6ABA">
      <w:pPr>
        <w:pStyle w:val="a3"/>
        <w:numPr>
          <w:ilvl w:val="0"/>
          <w:numId w:val="23"/>
        </w:numPr>
        <w:tabs>
          <w:tab w:val="left" w:pos="1080"/>
        </w:tabs>
        <w:spacing w:after="0" w:line="0" w:lineRule="atLeast"/>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«инвалиды и семьи, имеющие детей-инвалидов» – 16 человек;</w:t>
      </w:r>
    </w:p>
    <w:p w:rsidR="00E5577B" w:rsidRPr="00BE3E6F" w:rsidRDefault="00E5577B" w:rsidP="000F6ABA">
      <w:pPr>
        <w:pStyle w:val="a3"/>
        <w:numPr>
          <w:ilvl w:val="0"/>
          <w:numId w:val="23"/>
        </w:numPr>
        <w:tabs>
          <w:tab w:val="left" w:pos="1080"/>
        </w:tabs>
        <w:spacing w:after="0" w:line="0" w:lineRule="atLeast"/>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«ветераны боевых действий» - 4 человека.</w:t>
      </w:r>
    </w:p>
    <w:p w:rsidR="00E5577B" w:rsidRPr="00BE3E6F" w:rsidRDefault="00E5577B" w:rsidP="00571E28">
      <w:pPr>
        <w:tabs>
          <w:tab w:val="left" w:pos="1080"/>
        </w:tabs>
        <w:spacing w:after="0" w:line="0" w:lineRule="atLeast"/>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 xml:space="preserve">          7. В соответствии с подпрограммой «Обеспечение жильем молодых семей» за счет средств федерального, краевого и местного бюджетов в 2021 году выданы и реализованы свидетельства о праве на получение социальной выплаты на приобретение (строительство) жилья 6 семьям/по числу состава семей - 25 чел. (из них 2 многодетные семьи) на сумму 6 840 000,00 руб. (в т.ч. 2 300 000 руб. за счет местного бюджета).</w:t>
      </w:r>
    </w:p>
    <w:p w:rsidR="00E5577B" w:rsidRPr="00BE3E6F" w:rsidRDefault="00E5577B" w:rsidP="00571E28">
      <w:pPr>
        <w:spacing w:after="0" w:line="0" w:lineRule="atLeast"/>
        <w:ind w:firstLine="709"/>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 xml:space="preserve"> На 01.01.2022 по городскому округу г. Дивногорск число молодых семей, признанных нуждающимися в целях участия в подпрограмме «Обеспечение жильем молодых семей» составляет - 37. На 2022 год на участие в подпрограмме запланировано средств местного бюджета                       2 300 000,00 руб. на обеспечение 4 семей (по числу состава семей - 18 чел.). </w:t>
      </w:r>
    </w:p>
    <w:p w:rsidR="00E5577B" w:rsidRPr="00BE3E6F" w:rsidRDefault="00E5577B" w:rsidP="00571E28">
      <w:pPr>
        <w:tabs>
          <w:tab w:val="left" w:pos="1080"/>
        </w:tabs>
        <w:spacing w:after="0" w:line="0" w:lineRule="atLeast"/>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 xml:space="preserve">          8. На 01.01.2022 по городскому округу г. Дивногорск на учете граждан, нуждающихся в жилых помещениях муниципального жилищного фонда, в целях заселения в специальный жилой дом для граждан преклонного возраста состоит 6 человек.</w:t>
      </w:r>
    </w:p>
    <w:p w:rsidR="00E5577B" w:rsidRPr="00BE3E6F" w:rsidRDefault="00E5577B" w:rsidP="00571E28">
      <w:pPr>
        <w:tabs>
          <w:tab w:val="left" w:pos="1080"/>
        </w:tabs>
        <w:spacing w:after="0" w:line="0" w:lineRule="atLeast"/>
        <w:ind w:firstLine="709"/>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 xml:space="preserve">9. В соответствии с Законом Российской Федерации от 04.07.1991 №1541-1 </w:t>
      </w:r>
      <w:r w:rsidR="009904FE">
        <w:rPr>
          <w:rFonts w:ascii="Times New Roman" w:eastAsia="Times New Roman" w:hAnsi="Times New Roman" w:cs="Times New Roman"/>
          <w:sz w:val="28"/>
          <w:szCs w:val="28"/>
          <w:lang w:eastAsia="ru-RU"/>
        </w:rPr>
        <w:t>«</w:t>
      </w:r>
      <w:r w:rsidRPr="00BE3E6F">
        <w:rPr>
          <w:rFonts w:ascii="Times New Roman" w:eastAsia="Times New Roman" w:hAnsi="Times New Roman" w:cs="Times New Roman"/>
          <w:sz w:val="28"/>
          <w:szCs w:val="28"/>
          <w:lang w:eastAsia="ru-RU"/>
        </w:rPr>
        <w:t>О приватизации жилищного фонда в Российской Федерации</w:t>
      </w:r>
      <w:r w:rsidR="009904FE">
        <w:rPr>
          <w:rFonts w:ascii="Times New Roman" w:eastAsia="Times New Roman" w:hAnsi="Times New Roman" w:cs="Times New Roman"/>
          <w:sz w:val="28"/>
          <w:szCs w:val="28"/>
          <w:lang w:eastAsia="ru-RU"/>
        </w:rPr>
        <w:t>»</w:t>
      </w:r>
      <w:r w:rsidRPr="00BE3E6F">
        <w:rPr>
          <w:rFonts w:ascii="Times New Roman" w:eastAsia="Times New Roman" w:hAnsi="Times New Roman" w:cs="Times New Roman"/>
          <w:sz w:val="28"/>
          <w:szCs w:val="28"/>
          <w:lang w:eastAsia="ru-RU"/>
        </w:rPr>
        <w:t xml:space="preserve"> оформлены и выдан 21 договор о безвозмездной передаче жилья в собственность. </w:t>
      </w:r>
    </w:p>
    <w:p w:rsidR="00E5577B" w:rsidRPr="00BE3E6F" w:rsidRDefault="00E5577B" w:rsidP="00571E28">
      <w:pPr>
        <w:tabs>
          <w:tab w:val="left" w:pos="1080"/>
        </w:tabs>
        <w:spacing w:after="0" w:line="0" w:lineRule="atLeast"/>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 xml:space="preserve">          </w:t>
      </w:r>
      <w:r w:rsidRPr="00594964">
        <w:rPr>
          <w:rFonts w:ascii="Times New Roman" w:eastAsia="Times New Roman" w:hAnsi="Times New Roman" w:cs="Times New Roman"/>
          <w:sz w:val="28"/>
          <w:szCs w:val="28"/>
          <w:lang w:eastAsia="ru-RU"/>
        </w:rPr>
        <w:t>10. В рамках реализации РАП «Переселение граждан из аварийного жилищного фонда в Красноярском крае» переселены 15</w:t>
      </w:r>
      <w:r w:rsidR="00594964" w:rsidRPr="00594964">
        <w:rPr>
          <w:rFonts w:ascii="Times New Roman" w:eastAsia="Times New Roman" w:hAnsi="Times New Roman" w:cs="Times New Roman"/>
          <w:sz w:val="28"/>
          <w:szCs w:val="28"/>
          <w:lang w:eastAsia="ru-RU"/>
        </w:rPr>
        <w:t>5</w:t>
      </w:r>
      <w:r w:rsidRPr="00594964">
        <w:rPr>
          <w:rFonts w:ascii="Times New Roman" w:eastAsia="Times New Roman" w:hAnsi="Times New Roman" w:cs="Times New Roman"/>
          <w:sz w:val="28"/>
          <w:szCs w:val="28"/>
          <w:lang w:eastAsia="ru-RU"/>
        </w:rPr>
        <w:t xml:space="preserve"> квартир из аварийных МКД: предоставлено жилье в порядке мены – 90, предоставлена выкупная стоимость (выплата возмещения) за изымаемое жилье – </w:t>
      </w:r>
      <w:r w:rsidR="00594964" w:rsidRPr="00594964">
        <w:rPr>
          <w:rFonts w:ascii="Times New Roman" w:eastAsia="Times New Roman" w:hAnsi="Times New Roman" w:cs="Times New Roman"/>
          <w:sz w:val="28"/>
          <w:szCs w:val="28"/>
          <w:lang w:eastAsia="ru-RU"/>
        </w:rPr>
        <w:t>65</w:t>
      </w:r>
      <w:r w:rsidRPr="00594964">
        <w:rPr>
          <w:rFonts w:ascii="Times New Roman" w:eastAsia="Times New Roman" w:hAnsi="Times New Roman" w:cs="Times New Roman"/>
          <w:sz w:val="28"/>
          <w:szCs w:val="28"/>
          <w:lang w:eastAsia="ru-RU"/>
        </w:rPr>
        <w:t>.</w:t>
      </w:r>
      <w:r w:rsidRPr="00BE3E6F">
        <w:rPr>
          <w:rFonts w:ascii="Times New Roman" w:eastAsia="Times New Roman" w:hAnsi="Times New Roman" w:cs="Times New Roman"/>
          <w:sz w:val="28"/>
          <w:szCs w:val="28"/>
          <w:lang w:eastAsia="ru-RU"/>
        </w:rPr>
        <w:t xml:space="preserve"> </w:t>
      </w:r>
    </w:p>
    <w:p w:rsidR="00741EF2" w:rsidRPr="00BE3E6F" w:rsidRDefault="00741EF2" w:rsidP="00571E28">
      <w:pPr>
        <w:spacing w:after="0" w:line="0" w:lineRule="atLeast"/>
        <w:ind w:firstLine="708"/>
        <w:jc w:val="both"/>
        <w:rPr>
          <w:rFonts w:ascii="Times New Roman" w:hAnsi="Times New Roman" w:cs="Times New Roman"/>
          <w:sz w:val="28"/>
          <w:szCs w:val="28"/>
        </w:rPr>
      </w:pPr>
    </w:p>
    <w:p w:rsidR="00741EF2" w:rsidRPr="00BE3E6F" w:rsidRDefault="00741EF2" w:rsidP="00571E28">
      <w:pPr>
        <w:spacing w:after="0" w:line="0" w:lineRule="atLeast"/>
        <w:jc w:val="both"/>
        <w:rPr>
          <w:rFonts w:ascii="Times New Roman" w:hAnsi="Times New Roman" w:cs="Times New Roman"/>
          <w:b/>
          <w:sz w:val="28"/>
          <w:szCs w:val="28"/>
          <w:u w:val="single"/>
        </w:rPr>
      </w:pPr>
      <w:r w:rsidRPr="00BE3E6F">
        <w:rPr>
          <w:rFonts w:ascii="Times New Roman" w:hAnsi="Times New Roman" w:cs="Times New Roman"/>
          <w:b/>
          <w:sz w:val="28"/>
          <w:szCs w:val="28"/>
          <w:u w:val="single"/>
        </w:rPr>
        <w:t>Отдел правового и кадрового обеспечения</w:t>
      </w:r>
    </w:p>
    <w:p w:rsidR="00071C4A" w:rsidRPr="00BE3E6F" w:rsidRDefault="00071C4A" w:rsidP="00571E28">
      <w:pPr>
        <w:spacing w:after="0" w:line="0" w:lineRule="atLeast"/>
        <w:ind w:firstLine="720"/>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Правовое обеспечение деятельности Главы города и администрации города по реализации их полномочий, предусмотренных Уставом города Дивногорска, краевым и федеральным законодательством об общих принципах организации местного самоуправления, возложено на отдел правового и кадрового обеспечения администрации города.</w:t>
      </w:r>
    </w:p>
    <w:p w:rsidR="00071C4A" w:rsidRPr="00BE3E6F" w:rsidRDefault="00071C4A" w:rsidP="00571E28">
      <w:pPr>
        <w:spacing w:after="0" w:line="0" w:lineRule="atLeast"/>
        <w:ind w:firstLine="720"/>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В области правового (юридического) обеспечения деятельности администрации города в 2021 году отделом правового и кадрового обеспечения:</w:t>
      </w:r>
    </w:p>
    <w:p w:rsidR="00071C4A" w:rsidRPr="00BE3E6F" w:rsidRDefault="00071C4A" w:rsidP="00571E28">
      <w:pPr>
        <w:spacing w:after="0" w:line="0" w:lineRule="atLeast"/>
        <w:ind w:firstLine="720"/>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 xml:space="preserve">координируется работа по подготовке нормативных правовых актов, отнесенных к вопросам местного значения; </w:t>
      </w:r>
    </w:p>
    <w:p w:rsidR="00071C4A" w:rsidRPr="00BE3E6F" w:rsidRDefault="00071C4A" w:rsidP="00571E28">
      <w:pPr>
        <w:spacing w:after="0" w:line="0" w:lineRule="atLeast"/>
        <w:ind w:firstLine="720"/>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организовано проведение правовой и антикоррупционной экспертизы нормативных правовых актов и их проектов;</w:t>
      </w:r>
    </w:p>
    <w:p w:rsidR="00071C4A" w:rsidRPr="00BE3E6F" w:rsidRDefault="00071C4A" w:rsidP="00571E28">
      <w:pPr>
        <w:spacing w:after="0" w:line="0" w:lineRule="atLeast"/>
        <w:ind w:firstLine="720"/>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организована работа по исполнению судебных актов, вступивших в законную силу, ведется взаимодействие со службой судебных приставов-исполнителей;</w:t>
      </w:r>
    </w:p>
    <w:p w:rsidR="00071C4A" w:rsidRPr="00BE3E6F" w:rsidRDefault="00071C4A" w:rsidP="00571E28">
      <w:pPr>
        <w:spacing w:after="0" w:line="0" w:lineRule="atLeast"/>
        <w:ind w:firstLine="720"/>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осуществляется мониторинг действующего законодательства;</w:t>
      </w:r>
    </w:p>
    <w:p w:rsidR="00071C4A" w:rsidRPr="00BE3E6F" w:rsidRDefault="00071C4A" w:rsidP="00571E28">
      <w:pPr>
        <w:spacing w:after="0" w:line="0" w:lineRule="atLeast"/>
        <w:ind w:firstLine="720"/>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осуществляется представительство в судах;</w:t>
      </w:r>
    </w:p>
    <w:p w:rsidR="00071C4A" w:rsidRPr="00BE3E6F" w:rsidRDefault="00071C4A" w:rsidP="00571E28">
      <w:pPr>
        <w:spacing w:after="0" w:line="0" w:lineRule="atLeast"/>
        <w:ind w:firstLine="720"/>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осуществляется кадровое обеспечение деятельности аппарата администрации;</w:t>
      </w:r>
    </w:p>
    <w:p w:rsidR="00071C4A" w:rsidRPr="00BE3E6F" w:rsidRDefault="00071C4A" w:rsidP="00571E28">
      <w:pPr>
        <w:spacing w:after="0" w:line="0" w:lineRule="atLeast"/>
        <w:ind w:firstLine="720"/>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ведется работа по профилактике коррупционных правонарушений.</w:t>
      </w:r>
    </w:p>
    <w:p w:rsidR="00071C4A" w:rsidRPr="00BE3E6F" w:rsidRDefault="00071C4A" w:rsidP="00571E28">
      <w:pPr>
        <w:spacing w:after="0" w:line="0" w:lineRule="atLeast"/>
        <w:ind w:firstLine="720"/>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В связи с совершенствованием действующего законодательства, развитием системы органов местного самоуправления, повышением роли суда в защите прав и законных интересов граждан, общества и государства, имеется тенденция к общему росту числа судебных дел, в которых в защиту публичных интересов как орган местного самоуправления выступает администрация города. Так специалисты правового отдела постоянно участвуют в судебных заседаниях в Арбитражных судах и судах общей юрисдикции при рассмотрении дел с участием администрации города Дивногорска.</w:t>
      </w:r>
    </w:p>
    <w:p w:rsidR="00071C4A" w:rsidRPr="00BE3E6F" w:rsidRDefault="00071C4A" w:rsidP="00571E28">
      <w:pPr>
        <w:spacing w:after="0" w:line="0" w:lineRule="atLeast"/>
        <w:ind w:firstLine="720"/>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За отчетный период специалистами правового отдела обеспечено участие администрации в рассмотрении 324 гражданских дел в арбитражных судах и судах общей юрисдикции.</w:t>
      </w:r>
    </w:p>
    <w:p w:rsidR="00071C4A" w:rsidRPr="00BE3E6F" w:rsidRDefault="00071C4A" w:rsidP="00571E28">
      <w:pPr>
        <w:spacing w:after="0" w:line="0" w:lineRule="atLeast"/>
        <w:ind w:firstLine="720"/>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 xml:space="preserve">Наибольшую часть судебных споров, в которых приходится участвовать администрации города в качестве ответчика, являются имущественные споры, возникающие в связи с несвоевременным оформлением прав граждан на земельные участки в соответствии с требованиями Земельного кодекса Российской Федерации, жилищные и имущественные споры. </w:t>
      </w:r>
    </w:p>
    <w:p w:rsidR="00071C4A" w:rsidRPr="00BE3E6F" w:rsidRDefault="00071C4A" w:rsidP="00571E28">
      <w:pPr>
        <w:spacing w:after="0" w:line="0" w:lineRule="atLeast"/>
        <w:ind w:firstLine="720"/>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Спектр вопросов, рассматриваемых судами по искам администрации города, также различен: это и земельные споры, в том числе связанные с самовольным занятием муниципальных земель и мест общего пользования, жилищные споры, признание права собственности на объекты недвижимого имущества, взыскание задолженности за пользование муниципальным имуществом, в том числе за аренду земли.</w:t>
      </w:r>
    </w:p>
    <w:p w:rsidR="00071C4A" w:rsidRPr="00BE3E6F" w:rsidRDefault="00071C4A" w:rsidP="00571E28">
      <w:pPr>
        <w:spacing w:after="0" w:line="0" w:lineRule="atLeast"/>
        <w:ind w:firstLine="720"/>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 xml:space="preserve">Так, в течение всего года осуществлялась претензионно-исковая работа по взысканию задолженности по арендной плате за землю. В ходе досудебной подготовки  вручено 19 претензий на сумму 3 191 тыс. руб. (в 2020 году - 7 претензий на сумму 1 342 тыс. руб.). В суды направлено 140 исковых заявлений и заявлений о выдаче судебных приказов  на сумму 18882 тыс. руб.  (в 2020 году – 43 исковых заявления на сумму 7106 тыс. руб.) </w:t>
      </w:r>
    </w:p>
    <w:p w:rsidR="00071C4A" w:rsidRPr="00BE3E6F" w:rsidRDefault="00071C4A" w:rsidP="00571E28">
      <w:pPr>
        <w:tabs>
          <w:tab w:val="left" w:pos="851"/>
          <w:tab w:val="left" w:pos="1134"/>
        </w:tabs>
        <w:spacing w:after="0" w:line="0" w:lineRule="atLeast"/>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ab/>
        <w:t xml:space="preserve">Среди крупных неплательщиков арендной платы за землю по итогам 2021 года продолжаются оставаться  ООО «Дивные горы», ООО «УКОС», ООО УК «Бытсервис», ООО «Бизнес-оценка», ООО «Экотехнологии-Дивногорск», ООО  «Интерсервис». </w:t>
      </w:r>
    </w:p>
    <w:p w:rsidR="00071C4A" w:rsidRPr="00BE3E6F" w:rsidRDefault="00071C4A" w:rsidP="00571E28">
      <w:pPr>
        <w:tabs>
          <w:tab w:val="left" w:pos="851"/>
          <w:tab w:val="left" w:pos="1134"/>
        </w:tabs>
        <w:spacing w:after="0" w:line="0" w:lineRule="atLeast"/>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ab/>
        <w:t xml:space="preserve">Отдельного внимания заслуживает проводимая отделом работа в рамках освобождения земельных участков в районе ул. Набережная, 55, предоставленных в 2015 году ООО «Дивные горы» для строительства многоквартирных жилых домов. В 2021 году ООО «Дивные горы», получив отказы администрации в продлении ранее заключенных договоров аренды земельных участков и в продлении разрешений на строительство на спорных участках, обратилось в Арбитражный суд Красноярского края с заявлениями об признании незаконными действий администрации города. В удовлетворении заявленных требований Арбитражным судом Красноярского края было отказано в полном объеме. </w:t>
      </w:r>
    </w:p>
    <w:p w:rsidR="00071C4A" w:rsidRPr="00BE3E6F" w:rsidRDefault="00071C4A" w:rsidP="00571E28">
      <w:pPr>
        <w:tabs>
          <w:tab w:val="left" w:pos="851"/>
          <w:tab w:val="left" w:pos="1134"/>
        </w:tabs>
        <w:spacing w:after="0" w:line="0" w:lineRule="atLeast"/>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ab/>
        <w:t>В настоящее время осуществляется работа по освобождению данных земельных участков от обременений правами третьих лиц (кредитных организаций и участников долевого строительства) в судебных органах. Решение по одному земельному участку вынесено судом в пользу администрации города, но в законную силу пока не вступило. В отношении еще трех земельных участков дело рассматривается Дивногорским городским судом.</w:t>
      </w:r>
    </w:p>
    <w:p w:rsidR="00071C4A" w:rsidRPr="00BE3E6F" w:rsidRDefault="00071C4A" w:rsidP="00571E28">
      <w:pPr>
        <w:tabs>
          <w:tab w:val="left" w:pos="851"/>
          <w:tab w:val="left" w:pos="1134"/>
        </w:tabs>
        <w:spacing w:after="0" w:line="0" w:lineRule="atLeast"/>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ab/>
        <w:t>Также отдел принимает активное участие в судебных разбирательствах по искам Федерального агентства лесного хозяйства к многодетным гражданам, получившим от администрации города Дивногорска в собственность бесплатно земельные участки для садоводства в районе пос. Усть-Мана, земельный массив с условным названием «Березовый».</w:t>
      </w:r>
    </w:p>
    <w:p w:rsidR="00071C4A" w:rsidRPr="00BE3E6F" w:rsidRDefault="00071C4A" w:rsidP="00571E28">
      <w:pPr>
        <w:tabs>
          <w:tab w:val="left" w:pos="851"/>
        </w:tabs>
        <w:spacing w:after="0" w:line="0" w:lineRule="atLeast"/>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ab/>
        <w:t>Суть данного вопроса заключается в следующем. Спорные земли с расположенными на них нежилыми зданиями были переданы в собственность муниципального образования город Дивногорск в 2013 году на основании приказа Министерства обороны Российской Федерации. Администрацией города Дивногорска были изменены категория и разрешенное использование земельного участка с «земли промышленности» для нужд обороны на «земли сельскохозяйственного назначения», садоводство. Часть земельного участка, свободная от нежилых зданий, была преобразована путем раздела на 75 земельных участков, которые в период 2017-2019 годов были предоставлены в собственность гражданам, имеющим трех и более детей. Многодетные граждане занялись освоением своих участков и столкнулись с правопритязаниями лесников на спорные земельные участки, которые сводились к тому, что данные участки находятся на землях лесного фонда. В результате данного противостояния Федеральное агентство лесного хозяйства обратилось к гражданам и администрации города с исками об истребовании земельных участков из чужого незаконного владения. В удовлетворении заявленных требований  по иску к гражданам суд отказал, в законную силу решение еще не вступило, обжалуется в апелляционной инстанции. Рассмотрение еще одного иска находится в производстве арбитражного суда Красноярского края, заседания по нему продолжаются.</w:t>
      </w:r>
    </w:p>
    <w:p w:rsidR="00071C4A" w:rsidRPr="00BE3E6F" w:rsidRDefault="00071C4A" w:rsidP="00571E28">
      <w:pPr>
        <w:tabs>
          <w:tab w:val="left" w:pos="851"/>
        </w:tabs>
        <w:spacing w:after="0" w:line="0" w:lineRule="atLeast"/>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ab/>
        <w:t>В связи с изменением действующего законодательства в части порядка изъятия аварийных жилых помещений и выплаты возмещения собственникам жилых помещений, в рамках реализации региональной адресной программы переселения граждан из аварийного жилья в течение 2021 года собственники 51 жилого помещения не согласились с предложенным администрацией города порядком переселения в виде выплаты выкупной стоимости  и обратились в Дивногорский городской суд с требованиями о предоставлении жилых помещений взамен аварийных. Собственникам 4 жилых помещений судом назначена выплата компенсации за изымаемые жилые помещения, в остальных случаях суд обязал администрацию города предоставить собственникам аварийного жилья жилые помещения в новых домах.</w:t>
      </w:r>
    </w:p>
    <w:p w:rsidR="008F5EB2" w:rsidRPr="00BE3E6F" w:rsidRDefault="008F5EB2" w:rsidP="00571E28">
      <w:pPr>
        <w:pStyle w:val="Default"/>
        <w:spacing w:line="0" w:lineRule="atLeast"/>
        <w:ind w:firstLine="708"/>
        <w:jc w:val="both"/>
        <w:rPr>
          <w:color w:val="auto"/>
          <w:sz w:val="28"/>
          <w:szCs w:val="28"/>
        </w:rPr>
      </w:pPr>
    </w:p>
    <w:p w:rsidR="008F5EB2" w:rsidRPr="00BE3E6F" w:rsidRDefault="008F5EB2" w:rsidP="00571E28">
      <w:pPr>
        <w:pStyle w:val="Default"/>
        <w:spacing w:line="0" w:lineRule="atLeast"/>
        <w:rPr>
          <w:b/>
          <w:sz w:val="28"/>
          <w:szCs w:val="28"/>
          <w:u w:val="single"/>
        </w:rPr>
      </w:pPr>
      <w:r w:rsidRPr="00BE3E6F">
        <w:rPr>
          <w:b/>
          <w:sz w:val="28"/>
          <w:szCs w:val="28"/>
          <w:u w:val="single"/>
        </w:rPr>
        <w:t>МКУ «Городское хозяйство»</w:t>
      </w:r>
    </w:p>
    <w:p w:rsidR="002C376E" w:rsidRPr="00BE3E6F" w:rsidRDefault="002C376E" w:rsidP="002C376E">
      <w:pPr>
        <w:spacing w:after="0" w:line="240" w:lineRule="auto"/>
        <w:ind w:firstLine="708"/>
        <w:jc w:val="both"/>
        <w:rPr>
          <w:rFonts w:ascii="Times New Roman" w:eastAsia="Times New Roman" w:hAnsi="Times New Roman" w:cs="Times New Roman"/>
          <w:color w:val="000000"/>
          <w:sz w:val="28"/>
          <w:szCs w:val="28"/>
          <w:lang w:eastAsia="ru-RU"/>
        </w:rPr>
      </w:pPr>
      <w:r w:rsidRPr="00BE3E6F">
        <w:rPr>
          <w:rFonts w:ascii="Times New Roman" w:eastAsia="Times New Roman" w:hAnsi="Times New Roman" w:cs="Times New Roman"/>
          <w:color w:val="000000"/>
          <w:sz w:val="28"/>
          <w:szCs w:val="28"/>
          <w:lang w:eastAsia="ru-RU"/>
        </w:rPr>
        <w:t xml:space="preserve">Приоритетными направлениями работы МКУ «Городское хозяйство» являются: </w:t>
      </w:r>
    </w:p>
    <w:p w:rsidR="002C376E" w:rsidRPr="00BE3E6F" w:rsidRDefault="002C376E" w:rsidP="002C376E">
      <w:pPr>
        <w:spacing w:after="0" w:line="240" w:lineRule="auto"/>
        <w:ind w:left="708"/>
        <w:contextualSpacing/>
        <w:jc w:val="both"/>
        <w:rPr>
          <w:rFonts w:ascii="Times New Roman" w:eastAsia="Times New Roman" w:hAnsi="Times New Roman" w:cs="Times New Roman"/>
          <w:color w:val="000000"/>
          <w:sz w:val="28"/>
          <w:szCs w:val="28"/>
          <w:lang w:eastAsia="ru-RU"/>
        </w:rPr>
      </w:pPr>
      <w:r w:rsidRPr="00BE3E6F">
        <w:rPr>
          <w:rFonts w:ascii="Times New Roman" w:eastAsia="Times New Roman" w:hAnsi="Times New Roman" w:cs="Times New Roman"/>
          <w:color w:val="000000"/>
          <w:sz w:val="28"/>
          <w:szCs w:val="28"/>
          <w:lang w:eastAsia="ru-RU"/>
        </w:rPr>
        <w:t>1. Поддержка и развитие автодорожной и транспортной инфраструктуры.</w:t>
      </w:r>
    </w:p>
    <w:p w:rsidR="002C376E" w:rsidRPr="00BE3E6F" w:rsidRDefault="002C376E" w:rsidP="002C376E">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BE3E6F">
        <w:rPr>
          <w:rFonts w:ascii="Times New Roman" w:eastAsia="Times New Roman" w:hAnsi="Times New Roman" w:cs="Times New Roman"/>
          <w:color w:val="000000"/>
          <w:sz w:val="28"/>
          <w:szCs w:val="28"/>
          <w:lang w:eastAsia="ru-RU"/>
        </w:rPr>
        <w:t>2. Благоустройство города и повышение качества услуг в сфере жилищно-коммунального хозяйства;</w:t>
      </w:r>
    </w:p>
    <w:p w:rsidR="002C376E" w:rsidRPr="00BE3E6F" w:rsidRDefault="002C376E" w:rsidP="002C376E">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BE3E6F">
        <w:rPr>
          <w:rFonts w:ascii="Times New Roman" w:eastAsia="Times New Roman" w:hAnsi="Times New Roman" w:cs="Times New Roman"/>
          <w:color w:val="000000"/>
          <w:sz w:val="28"/>
          <w:szCs w:val="28"/>
          <w:lang w:eastAsia="ru-RU"/>
        </w:rPr>
        <w:t>3.  Энергосбережение и повышение энергетической эффективности;</w:t>
      </w:r>
    </w:p>
    <w:p w:rsidR="002C376E" w:rsidRPr="00BE3E6F" w:rsidRDefault="002C376E" w:rsidP="002C376E">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BE3E6F">
        <w:rPr>
          <w:rFonts w:ascii="Times New Roman" w:eastAsia="Times New Roman" w:hAnsi="Times New Roman" w:cs="Times New Roman"/>
          <w:color w:val="000000"/>
          <w:sz w:val="28"/>
          <w:szCs w:val="28"/>
          <w:lang w:eastAsia="ru-RU"/>
        </w:rPr>
        <w:t>4. Создание наиболее благоприятных и комфортных условий жизнедеятельности населения муниципального образования город Дивногорск.</w:t>
      </w:r>
    </w:p>
    <w:p w:rsidR="002C376E" w:rsidRPr="00BE3E6F" w:rsidRDefault="002C376E" w:rsidP="002C376E">
      <w:pPr>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BE3E6F">
        <w:rPr>
          <w:rFonts w:ascii="Times New Roman" w:eastAsia="Times New Roman" w:hAnsi="Times New Roman" w:cs="Times New Roman"/>
          <w:color w:val="000000"/>
          <w:kern w:val="24"/>
          <w:sz w:val="28"/>
          <w:szCs w:val="28"/>
          <w:lang w:eastAsia="ru-RU"/>
        </w:rPr>
        <w:t>В соответствии с Уставом, МКУ ГХ города Дивногорска  передано 35 полномочий органа местного самоуправления.</w:t>
      </w:r>
      <w:r w:rsidRPr="00BE3E6F">
        <w:rPr>
          <w:rFonts w:ascii="Times New Roman" w:eastAsia="Times New Roman" w:hAnsi="Times New Roman" w:cs="Times New Roman"/>
          <w:i/>
          <w:color w:val="000000"/>
          <w:kern w:val="24"/>
          <w:sz w:val="28"/>
          <w:szCs w:val="28"/>
          <w:lang w:eastAsia="ru-RU"/>
        </w:rPr>
        <w:t xml:space="preserve"> </w:t>
      </w:r>
      <w:r w:rsidRPr="00BE3E6F">
        <w:rPr>
          <w:rFonts w:ascii="Times New Roman" w:eastAsia="Times New Roman" w:hAnsi="Times New Roman" w:cs="Times New Roman"/>
          <w:color w:val="000000"/>
          <w:kern w:val="24"/>
          <w:sz w:val="28"/>
          <w:szCs w:val="28"/>
          <w:lang w:eastAsia="ru-RU"/>
        </w:rPr>
        <w:t>Муниципальное казенное учреждение «Городское хозяйство» города Дивногорска осуществляет свою деятельность в рамках трех муниципальных целевых программ</w:t>
      </w:r>
      <w:r w:rsidRPr="00BE3E6F">
        <w:rPr>
          <w:rFonts w:ascii="Times New Roman" w:eastAsia="Times New Roman" w:hAnsi="Times New Roman" w:cs="Times New Roman"/>
          <w:i/>
          <w:color w:val="000000"/>
          <w:kern w:val="24"/>
          <w:sz w:val="28"/>
          <w:szCs w:val="28"/>
          <w:lang w:eastAsia="ru-RU"/>
        </w:rPr>
        <w:t>:</w:t>
      </w:r>
    </w:p>
    <w:p w:rsidR="002C376E" w:rsidRPr="00BE3E6F" w:rsidRDefault="002C376E" w:rsidP="002C376E">
      <w:pPr>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BE3E6F">
        <w:rPr>
          <w:rFonts w:ascii="Times New Roman" w:eastAsia="Times New Roman" w:hAnsi="Times New Roman" w:cs="Times New Roman"/>
          <w:color w:val="000000"/>
          <w:kern w:val="24"/>
          <w:sz w:val="28"/>
          <w:szCs w:val="28"/>
          <w:lang w:eastAsia="ru-RU"/>
        </w:rPr>
        <w:t>1. Транспортная система муниципального образования город Дивногорск;</w:t>
      </w:r>
    </w:p>
    <w:p w:rsidR="002C376E" w:rsidRPr="00BE3E6F" w:rsidRDefault="002C376E" w:rsidP="002C376E">
      <w:pPr>
        <w:spacing w:after="0" w:line="240" w:lineRule="auto"/>
        <w:ind w:firstLine="708"/>
        <w:jc w:val="both"/>
        <w:textAlignment w:val="baseline"/>
        <w:rPr>
          <w:rFonts w:ascii="Times New Roman" w:eastAsia="Times New Roman" w:hAnsi="Times New Roman" w:cs="Times New Roman"/>
          <w:color w:val="000000"/>
          <w:kern w:val="24"/>
          <w:sz w:val="28"/>
          <w:szCs w:val="28"/>
          <w:lang w:eastAsia="ru-RU"/>
        </w:rPr>
      </w:pPr>
      <w:r w:rsidRPr="00BE3E6F">
        <w:rPr>
          <w:rFonts w:ascii="Times New Roman" w:eastAsia="Times New Roman" w:hAnsi="Times New Roman" w:cs="Times New Roman"/>
          <w:color w:val="000000"/>
          <w:kern w:val="24"/>
          <w:sz w:val="28"/>
          <w:szCs w:val="28"/>
          <w:lang w:eastAsia="ru-RU"/>
        </w:rPr>
        <w:t>2. Функционирование жилищно-коммунального хозяйства и повышение энергетической эффективность муниципального образования город Дивногорск.</w:t>
      </w:r>
    </w:p>
    <w:p w:rsidR="002C376E" w:rsidRPr="00BE3E6F" w:rsidRDefault="002C376E" w:rsidP="002C376E">
      <w:pPr>
        <w:spacing w:after="0" w:line="240" w:lineRule="auto"/>
        <w:ind w:firstLine="708"/>
        <w:jc w:val="both"/>
        <w:textAlignment w:val="baseline"/>
        <w:rPr>
          <w:rFonts w:ascii="Times New Roman" w:eastAsia="Times New Roman" w:hAnsi="Times New Roman" w:cs="Times New Roman"/>
          <w:color w:val="000000"/>
          <w:kern w:val="24"/>
          <w:sz w:val="28"/>
          <w:szCs w:val="28"/>
          <w:lang w:eastAsia="ru-RU"/>
        </w:rPr>
      </w:pPr>
      <w:r w:rsidRPr="00BE3E6F">
        <w:rPr>
          <w:rFonts w:ascii="Times New Roman" w:eastAsia="Times New Roman" w:hAnsi="Times New Roman" w:cs="Times New Roman"/>
          <w:color w:val="000000"/>
          <w:kern w:val="24"/>
          <w:sz w:val="28"/>
          <w:szCs w:val="28"/>
          <w:lang w:eastAsia="ru-RU"/>
        </w:rPr>
        <w:t>3. Формирование комфортной городской (сельской) среды в муниципальном образовании город Дивногорск на 2018-2022 годы.</w:t>
      </w:r>
    </w:p>
    <w:p w:rsidR="002C376E" w:rsidRPr="00BE3E6F" w:rsidRDefault="002C376E" w:rsidP="002C376E">
      <w:pPr>
        <w:spacing w:after="0" w:line="240" w:lineRule="auto"/>
        <w:ind w:firstLine="708"/>
        <w:jc w:val="both"/>
        <w:textAlignment w:val="baseline"/>
        <w:rPr>
          <w:rFonts w:ascii="Times New Roman" w:eastAsia="Times New Roman" w:hAnsi="Times New Roman" w:cs="Times New Roman"/>
          <w:color w:val="000000"/>
          <w:kern w:val="24"/>
          <w:sz w:val="28"/>
          <w:szCs w:val="28"/>
          <w:lang w:eastAsia="ru-RU"/>
        </w:rPr>
      </w:pPr>
      <w:r w:rsidRPr="00BE3E6F">
        <w:rPr>
          <w:rFonts w:ascii="Times New Roman" w:eastAsia="Times New Roman" w:hAnsi="Times New Roman" w:cs="Times New Roman"/>
          <w:color w:val="000000"/>
          <w:kern w:val="24"/>
          <w:sz w:val="28"/>
          <w:szCs w:val="28"/>
          <w:lang w:eastAsia="ru-RU"/>
        </w:rPr>
        <w:t>Основной  состав МКУ ГХ города Дивногорска – 15 человек.</w:t>
      </w:r>
    </w:p>
    <w:p w:rsidR="002C376E" w:rsidRPr="00BE3E6F" w:rsidRDefault="002C376E" w:rsidP="002C376E">
      <w:pPr>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BE3E6F">
        <w:rPr>
          <w:rFonts w:ascii="Times New Roman" w:eastAsia="Times New Roman" w:hAnsi="Times New Roman" w:cs="Times New Roman"/>
          <w:color w:val="000000"/>
          <w:kern w:val="24"/>
          <w:sz w:val="28"/>
          <w:szCs w:val="28"/>
          <w:lang w:eastAsia="ru-RU"/>
        </w:rPr>
        <w:t>Отдел ЕДДС – 11 человек.</w:t>
      </w:r>
    </w:p>
    <w:p w:rsidR="002C376E" w:rsidRPr="00BE3E6F" w:rsidRDefault="002C376E" w:rsidP="002C376E">
      <w:pPr>
        <w:spacing w:after="0" w:line="240" w:lineRule="auto"/>
        <w:ind w:firstLine="708"/>
        <w:contextualSpacing/>
        <w:jc w:val="both"/>
        <w:rPr>
          <w:rFonts w:ascii="Times New Roman" w:eastAsia="Times New Roman" w:hAnsi="Times New Roman" w:cs="Times New Roman"/>
          <w:i/>
          <w:color w:val="000000"/>
          <w:kern w:val="24"/>
          <w:sz w:val="28"/>
          <w:szCs w:val="28"/>
          <w:u w:val="single"/>
          <w:lang w:eastAsia="ru-RU"/>
        </w:rPr>
      </w:pPr>
      <w:r w:rsidRPr="00BE3E6F">
        <w:rPr>
          <w:rFonts w:ascii="Times New Roman" w:eastAsia="Times New Roman" w:hAnsi="Times New Roman" w:cs="Times New Roman"/>
          <w:color w:val="000000"/>
          <w:sz w:val="28"/>
          <w:szCs w:val="28"/>
          <w:lang w:eastAsia="ru-RU"/>
        </w:rPr>
        <w:t xml:space="preserve">В рамках мероприятий подпрограммы «Дороги Красноярья» государственной программы Красноярского края «Развитие транспортной системы» на развитие и модернизацию улично-дорожной сети городскому округу город Дивногорск, в 2021 году выделены </w:t>
      </w:r>
      <w:r w:rsidRPr="00BE3E6F">
        <w:rPr>
          <w:rFonts w:ascii="Times New Roman" w:eastAsia="Times New Roman" w:hAnsi="Times New Roman" w:cs="Times New Roman"/>
          <w:color w:val="000000"/>
          <w:kern w:val="24"/>
          <w:sz w:val="28"/>
          <w:szCs w:val="28"/>
          <w:lang w:eastAsia="ru-RU"/>
        </w:rPr>
        <w:t xml:space="preserve">субсидии на ремонт ул. Школьная в г. Дивногорске, ул. Солнечная п. Манский, ул. Дуговая на общую сумму   13 973,60  тыс. руб., в том числе за счет краевого бюджета 13 699,70 тыс. руб., за счет местного бюджета  273,90 тыс. руб. Общая протяженность отремонтированных участков составила 1454 м, площадь отремонтированных  участков  составила 7 718,0 кв. м, из них 583,1 кв. м – тротуары. </w:t>
      </w:r>
    </w:p>
    <w:p w:rsidR="002C376E" w:rsidRPr="00BE3E6F" w:rsidRDefault="002C376E" w:rsidP="002C376E">
      <w:pPr>
        <w:spacing w:after="0" w:line="240" w:lineRule="auto"/>
        <w:ind w:firstLine="708"/>
        <w:jc w:val="both"/>
        <w:rPr>
          <w:rFonts w:ascii="Times New Roman" w:eastAsia="Times New Roman" w:hAnsi="Times New Roman" w:cs="Times New Roman"/>
          <w:color w:val="000000"/>
          <w:sz w:val="28"/>
          <w:szCs w:val="28"/>
          <w:lang w:eastAsia="ru-RU"/>
        </w:rPr>
      </w:pPr>
      <w:r w:rsidRPr="00BE3E6F">
        <w:rPr>
          <w:rFonts w:ascii="Times New Roman" w:eastAsia="Times New Roman" w:hAnsi="Times New Roman" w:cs="Times New Roman"/>
          <w:color w:val="000000"/>
          <w:sz w:val="28"/>
          <w:szCs w:val="28"/>
          <w:lang w:eastAsia="ru-RU"/>
        </w:rPr>
        <w:t>В рамках мероприятий программы Красноярского края «Развитие транспортной системы» на развитие и модернизацию улично-дорожной сети муниципальному образованию город Дивногорск, в 2021 году выделены субсидии на ремонт автомобильных дорог общего пользования местного значении, являющихся подъездами к садоводческим общества в размере 16 304,91 тыс. руб. (краевой бюджет – 16 272,30 тыс. руб., местный бюджет – 32,61 тыс. руб.). Ремонтные  работы проводились на автомобильной дороге от СКАДа до городской свалки (ТСН «Зорька», СНТ «Русь», СНТ «Вишня», СНТ «Дружба», СНТ «Ветеран»). Общая протяженность отремонтированной дороги составила 1300 м, площадь – 7 800,0 кв. м.</w:t>
      </w:r>
    </w:p>
    <w:p w:rsidR="002C376E" w:rsidRPr="00BE3E6F" w:rsidRDefault="002C376E" w:rsidP="002C376E">
      <w:pPr>
        <w:spacing w:after="0" w:line="240" w:lineRule="auto"/>
        <w:ind w:firstLine="708"/>
        <w:jc w:val="both"/>
        <w:rPr>
          <w:rFonts w:ascii="Times New Roman" w:eastAsia="Times New Roman" w:hAnsi="Times New Roman" w:cs="Times New Roman"/>
          <w:color w:val="000000"/>
          <w:sz w:val="28"/>
          <w:szCs w:val="28"/>
          <w:lang w:eastAsia="ru-RU"/>
        </w:rPr>
      </w:pPr>
      <w:r w:rsidRPr="00BE3E6F">
        <w:rPr>
          <w:rFonts w:ascii="Times New Roman" w:eastAsia="Times New Roman" w:hAnsi="Times New Roman" w:cs="Times New Roman"/>
          <w:color w:val="000000"/>
          <w:sz w:val="28"/>
          <w:szCs w:val="28"/>
          <w:lang w:eastAsia="ru-RU"/>
        </w:rPr>
        <w:t xml:space="preserve">В 2021 году за счет средств местного бюджета выполнен ямочный ремонт автомобильных дорог общего пользования местного значения на сумму 3 980,0 тыс. руб. Общая площадь работ составила 3 180 м2.  Ямочный ремонт выполнен на следующих автомобильных дорогах - ул. Бочкина, ул. Комсомольская, ул. Набережная им. В.И. Ленина,  ул. Машиностроителей, ул. Бориса Полевого, ул. Нижний Проезд; с. Овсянка - ул. Гагарина. </w:t>
      </w:r>
    </w:p>
    <w:p w:rsidR="002C376E" w:rsidRPr="00BE3E6F" w:rsidRDefault="002C376E" w:rsidP="002C376E">
      <w:pPr>
        <w:spacing w:after="0" w:line="240" w:lineRule="auto"/>
        <w:ind w:firstLine="708"/>
        <w:jc w:val="both"/>
        <w:rPr>
          <w:rFonts w:ascii="Times New Roman" w:hAnsi="Times New Roman"/>
          <w:bCs/>
          <w:sz w:val="28"/>
          <w:szCs w:val="28"/>
        </w:rPr>
      </w:pPr>
      <w:r w:rsidRPr="00BE3E6F">
        <w:rPr>
          <w:rFonts w:ascii="Times New Roman" w:eastAsia="Times New Roman" w:hAnsi="Times New Roman" w:cs="Times New Roman"/>
          <w:color w:val="000000"/>
          <w:sz w:val="28"/>
          <w:szCs w:val="28"/>
          <w:lang w:eastAsia="ru-RU"/>
        </w:rPr>
        <w:t>В рамках исполнения муниципального контракта на содержание автомобильных дорог общего пользования местного значения городского округа город Дивногорск МУПЭС города Дивногорска был выполнен ямочный ремонт автомобильных дорог на сумму 1 828,35 тыс. руб. Общая площадь работ составила 1 924 м2.</w:t>
      </w:r>
    </w:p>
    <w:p w:rsidR="002C376E" w:rsidRPr="00BE3E6F" w:rsidRDefault="002C376E" w:rsidP="002C376E">
      <w:pPr>
        <w:spacing w:after="0" w:line="240" w:lineRule="auto"/>
        <w:ind w:firstLine="708"/>
        <w:jc w:val="both"/>
        <w:rPr>
          <w:rFonts w:ascii="Times New Roman" w:eastAsia="Times New Roman" w:hAnsi="Times New Roman" w:cs="Times New Roman"/>
          <w:color w:val="000000"/>
          <w:kern w:val="24"/>
          <w:sz w:val="28"/>
          <w:szCs w:val="28"/>
          <w:lang w:eastAsia="ru-RU"/>
        </w:rPr>
      </w:pPr>
      <w:r w:rsidRPr="00BE3E6F">
        <w:rPr>
          <w:rFonts w:ascii="Times New Roman" w:eastAsia="Times New Roman" w:hAnsi="Times New Roman" w:cs="Times New Roman"/>
          <w:color w:val="000000"/>
          <w:kern w:val="24"/>
          <w:sz w:val="28"/>
          <w:szCs w:val="28"/>
          <w:lang w:eastAsia="ru-RU"/>
        </w:rPr>
        <w:t>В рамках реализации подпрограммы «Дороги Красноярья» государственной программы Красноярского края «Развитие транспортной системы» в целях поддержания автомобильных дорог города в надлежащем состоянии реализованы субсидии на выполнение работ по содержанию улично-дорожной сети в размере 23 537,69 тыс. руб. (краевой бюджет – 19 734,40 тыс. руб., софинансирование из местного бюджета – 2 276,30 тыс. руб., из средств дорожного фонда – 1 526, 99тыс. руб.). Общая протяженность дорог составляет 160,5 км, убираемая площадь – 863,82 тыс. м2. В настоящее время исполнение муниципального контракта по содержанию автомобильных дорог покрывает минимальное выполнение необходимых видов и объемов работ по содержанию улично-дорожной сети, в том числе ямочного ремонта и других видов мелкого ремонта, уборки мусора с дорожного полотна и прилегающей территории, очистки от снега в зимнее время и т.д. Для удовлетворительного содержания УДС требуется более 60 млн. руб.</w:t>
      </w:r>
    </w:p>
    <w:p w:rsidR="002C376E" w:rsidRPr="00BE3E6F" w:rsidRDefault="002C376E" w:rsidP="002C376E">
      <w:pPr>
        <w:spacing w:after="0" w:line="240" w:lineRule="auto"/>
        <w:ind w:firstLine="708"/>
        <w:jc w:val="both"/>
        <w:textAlignment w:val="baseline"/>
        <w:rPr>
          <w:rFonts w:ascii="Times New Roman" w:eastAsia="Times New Roman" w:hAnsi="Times New Roman" w:cs="Times New Roman"/>
          <w:color w:val="000000"/>
          <w:kern w:val="24"/>
          <w:sz w:val="28"/>
          <w:szCs w:val="28"/>
          <w:lang w:eastAsia="ru-RU"/>
        </w:rPr>
      </w:pPr>
      <w:r w:rsidRPr="00BE3E6F">
        <w:rPr>
          <w:rFonts w:ascii="Times New Roman" w:eastAsia="Times New Roman" w:hAnsi="Times New Roman" w:cs="Times New Roman"/>
          <w:color w:val="000000"/>
          <w:kern w:val="24"/>
          <w:sz w:val="28"/>
          <w:szCs w:val="28"/>
          <w:lang w:eastAsia="ru-RU"/>
        </w:rPr>
        <w:t>С целью исполнения обязательств по организации муниципальных перевозок, в 2021 году возмещено убытков на выполнение перевозок на маршрутах с низкой интенсивностью пассажирских потоков на сумму 19 904,48 тыс. руб. Общее количество перевезенных пассажиров – 775,83 тыс. чел. (городские перевозки – 601,63 тыс. чел., пригородные перевозки – 174,20 тыс. чел.), общий годовой пробег составил 514,08 тыс. км (городские перевозки – 220,44 тыс. км, пригородные перевозки – 293,64 тыс. км), общее количество выполненных рейсов – 30 662,0 (городские перевозки – 14 703,0, пригородные перевозки – 15 959,00).</w:t>
      </w:r>
    </w:p>
    <w:p w:rsidR="002C376E" w:rsidRPr="00BE3E6F" w:rsidRDefault="002C376E" w:rsidP="002C376E">
      <w:pPr>
        <w:spacing w:after="0" w:line="240" w:lineRule="auto"/>
        <w:ind w:firstLine="708"/>
        <w:jc w:val="both"/>
        <w:textAlignment w:val="baseline"/>
        <w:rPr>
          <w:rFonts w:ascii="Times New Roman" w:eastAsia="Times New Roman" w:hAnsi="Times New Roman" w:cs="Times New Roman"/>
          <w:color w:val="000000"/>
          <w:kern w:val="24"/>
          <w:sz w:val="28"/>
          <w:szCs w:val="28"/>
          <w:lang w:eastAsia="ru-RU"/>
        </w:rPr>
      </w:pPr>
      <w:r w:rsidRPr="00BE3E6F">
        <w:rPr>
          <w:rFonts w:ascii="Times New Roman" w:eastAsia="Times New Roman" w:hAnsi="Times New Roman" w:cs="Times New Roman"/>
          <w:color w:val="000000"/>
          <w:kern w:val="24"/>
          <w:sz w:val="28"/>
          <w:szCs w:val="28"/>
          <w:lang w:eastAsia="ru-RU"/>
        </w:rPr>
        <w:t>В рамках подпрограммы «Безопасность дорожного движения» муниципальной программы «Транспортная система муниципального образования город Дивногорск» реализованы мероприятия, направленные на повышение безопасности дорожного движения в размере 3 076,19 тыс. руб.:</w:t>
      </w:r>
    </w:p>
    <w:p w:rsidR="002C376E" w:rsidRPr="00BE3E6F" w:rsidRDefault="002C376E" w:rsidP="002C376E">
      <w:pPr>
        <w:spacing w:after="0" w:line="240" w:lineRule="auto"/>
        <w:ind w:firstLine="708"/>
        <w:jc w:val="both"/>
        <w:textAlignment w:val="baseline"/>
        <w:rPr>
          <w:rFonts w:ascii="Times New Roman" w:eastAsia="Times New Roman" w:hAnsi="Times New Roman" w:cs="Times New Roman"/>
          <w:color w:val="000000"/>
          <w:kern w:val="24"/>
          <w:sz w:val="28"/>
          <w:szCs w:val="28"/>
          <w:lang w:eastAsia="ru-RU"/>
        </w:rPr>
      </w:pPr>
      <w:r w:rsidRPr="00BE3E6F">
        <w:rPr>
          <w:rFonts w:ascii="Times New Roman" w:eastAsia="Times New Roman" w:hAnsi="Times New Roman" w:cs="Times New Roman"/>
          <w:color w:val="000000"/>
          <w:kern w:val="24"/>
          <w:sz w:val="28"/>
          <w:szCs w:val="28"/>
          <w:lang w:eastAsia="ru-RU"/>
        </w:rPr>
        <w:t>1. За счет средств местного бюджеты выполнены работы по обустройству участков улично-дорожной сети вблизи образовательных организаций для обеспечения безопасности дорожного движения в г. Дивногорске. Общая стоимость работ составила 542,70 тыс. руб. В рамках реализации мероприятия обустроено два участка улично-дорожной сети вблизи КГАОУ СПО «Дивногорское училище (техникум) олимпийского резерва», МБОУ ДО «Дом детского творчества»:</w:t>
      </w:r>
    </w:p>
    <w:p w:rsidR="002C376E" w:rsidRPr="00BE3E6F" w:rsidRDefault="002C376E" w:rsidP="002C376E">
      <w:pPr>
        <w:spacing w:after="0" w:line="240" w:lineRule="auto"/>
        <w:ind w:firstLine="708"/>
        <w:jc w:val="both"/>
        <w:textAlignment w:val="baseline"/>
        <w:rPr>
          <w:rFonts w:ascii="Times New Roman" w:eastAsia="Times New Roman" w:hAnsi="Times New Roman" w:cs="Times New Roman"/>
          <w:color w:val="000000"/>
          <w:kern w:val="24"/>
          <w:sz w:val="28"/>
          <w:szCs w:val="28"/>
          <w:lang w:eastAsia="ru-RU"/>
        </w:rPr>
      </w:pPr>
      <w:r w:rsidRPr="00BE3E6F">
        <w:rPr>
          <w:rFonts w:ascii="Times New Roman" w:eastAsia="Times New Roman" w:hAnsi="Times New Roman" w:cs="Times New Roman"/>
          <w:color w:val="000000"/>
          <w:kern w:val="24"/>
          <w:sz w:val="28"/>
          <w:szCs w:val="28"/>
          <w:lang w:eastAsia="ru-RU"/>
        </w:rPr>
        <w:t>-  установлены дорожные знаки 3.24 «Ограничение максимальной скорости» - 6 шт., 1.17 «Искусственная неровность» - 4 шт., 5.20 «Искусственная неровность» - 6 шт., знаки дополнительной информации 8.2.1 «Зона действия» - 4 шт.;</w:t>
      </w:r>
    </w:p>
    <w:p w:rsidR="002C376E" w:rsidRPr="00BE3E6F" w:rsidRDefault="002C376E" w:rsidP="002C376E">
      <w:pPr>
        <w:spacing w:after="0" w:line="240" w:lineRule="auto"/>
        <w:ind w:firstLine="708"/>
        <w:jc w:val="both"/>
        <w:textAlignment w:val="baseline"/>
        <w:rPr>
          <w:rFonts w:ascii="Times New Roman" w:eastAsia="Times New Roman" w:hAnsi="Times New Roman" w:cs="Times New Roman"/>
          <w:color w:val="000000"/>
          <w:kern w:val="24"/>
          <w:sz w:val="28"/>
          <w:szCs w:val="28"/>
          <w:lang w:eastAsia="ru-RU"/>
        </w:rPr>
      </w:pPr>
      <w:r w:rsidRPr="00BE3E6F">
        <w:rPr>
          <w:rFonts w:ascii="Times New Roman" w:eastAsia="Times New Roman" w:hAnsi="Times New Roman" w:cs="Times New Roman"/>
          <w:color w:val="000000"/>
          <w:kern w:val="24"/>
          <w:sz w:val="28"/>
          <w:szCs w:val="28"/>
          <w:lang w:eastAsia="ru-RU"/>
        </w:rPr>
        <w:t>- установка светофора типа Т.7;</w:t>
      </w:r>
    </w:p>
    <w:p w:rsidR="002C376E" w:rsidRPr="00BE3E6F" w:rsidRDefault="002C376E" w:rsidP="002C376E">
      <w:pPr>
        <w:spacing w:after="0" w:line="240" w:lineRule="auto"/>
        <w:ind w:firstLine="708"/>
        <w:jc w:val="both"/>
        <w:textAlignment w:val="baseline"/>
        <w:rPr>
          <w:rFonts w:ascii="Times New Roman" w:eastAsia="Times New Roman" w:hAnsi="Times New Roman" w:cs="Times New Roman"/>
          <w:color w:val="000000"/>
          <w:kern w:val="24"/>
          <w:sz w:val="28"/>
          <w:szCs w:val="28"/>
          <w:lang w:eastAsia="ru-RU"/>
        </w:rPr>
      </w:pPr>
      <w:r w:rsidRPr="00BE3E6F">
        <w:rPr>
          <w:rFonts w:ascii="Times New Roman" w:eastAsia="Times New Roman" w:hAnsi="Times New Roman" w:cs="Times New Roman"/>
          <w:color w:val="000000"/>
          <w:kern w:val="24"/>
          <w:sz w:val="28"/>
          <w:szCs w:val="28"/>
          <w:lang w:eastAsia="ru-RU"/>
        </w:rPr>
        <w:t>- нанесение дорожной разметки;</w:t>
      </w:r>
    </w:p>
    <w:p w:rsidR="002C376E" w:rsidRPr="00BE3E6F" w:rsidRDefault="002C376E" w:rsidP="002C376E">
      <w:pPr>
        <w:spacing w:after="0" w:line="240" w:lineRule="auto"/>
        <w:ind w:firstLine="708"/>
        <w:jc w:val="both"/>
        <w:textAlignment w:val="baseline"/>
        <w:rPr>
          <w:rFonts w:ascii="Times New Roman" w:hAnsi="Times New Roman"/>
          <w:b/>
          <w:sz w:val="24"/>
        </w:rPr>
      </w:pPr>
      <w:r w:rsidRPr="00BE3E6F">
        <w:rPr>
          <w:rFonts w:ascii="Times New Roman" w:eastAsia="Times New Roman" w:hAnsi="Times New Roman" w:cs="Times New Roman"/>
          <w:color w:val="000000"/>
          <w:kern w:val="24"/>
          <w:sz w:val="28"/>
          <w:szCs w:val="28"/>
          <w:lang w:eastAsia="ru-RU"/>
        </w:rPr>
        <w:t>- обустройство трапециевидной искусственной неровности.</w:t>
      </w:r>
      <w:r w:rsidRPr="00BE3E6F">
        <w:rPr>
          <w:rFonts w:ascii="Times New Roman" w:hAnsi="Times New Roman"/>
          <w:b/>
          <w:sz w:val="24"/>
        </w:rPr>
        <w:t xml:space="preserve"> </w:t>
      </w:r>
    </w:p>
    <w:p w:rsidR="002C376E" w:rsidRPr="00BE3E6F" w:rsidRDefault="002C376E" w:rsidP="002C376E">
      <w:pPr>
        <w:spacing w:after="0" w:line="240" w:lineRule="auto"/>
        <w:ind w:firstLine="708"/>
        <w:jc w:val="both"/>
        <w:textAlignment w:val="baseline"/>
        <w:rPr>
          <w:rFonts w:ascii="Times New Roman" w:eastAsia="Times New Roman" w:hAnsi="Times New Roman" w:cs="Times New Roman"/>
          <w:color w:val="000000"/>
          <w:kern w:val="24"/>
          <w:sz w:val="28"/>
          <w:szCs w:val="28"/>
          <w:lang w:eastAsia="ru-RU"/>
        </w:rPr>
      </w:pPr>
      <w:r w:rsidRPr="00BE3E6F">
        <w:rPr>
          <w:rFonts w:ascii="Times New Roman" w:eastAsia="Times New Roman" w:hAnsi="Times New Roman" w:cs="Times New Roman"/>
          <w:color w:val="000000"/>
          <w:kern w:val="24"/>
          <w:sz w:val="28"/>
          <w:szCs w:val="28"/>
          <w:lang w:eastAsia="ru-RU"/>
        </w:rPr>
        <w:t>2. За счет средств местного бюджеты выполнены работы по нанесению дорожной разметки на дороги общего пользования местного значения муниципального образования город Дивногорск. Общая стоимость работ составила 2 533,49 тыс. руб. В рамках реализации мероприятия нанесено:</w:t>
      </w:r>
    </w:p>
    <w:p w:rsidR="002C376E" w:rsidRPr="00BE3E6F" w:rsidRDefault="002C376E" w:rsidP="002C376E">
      <w:pPr>
        <w:spacing w:after="0" w:line="240" w:lineRule="auto"/>
        <w:ind w:firstLine="708"/>
        <w:jc w:val="both"/>
        <w:textAlignment w:val="baseline"/>
        <w:rPr>
          <w:rFonts w:ascii="Times New Roman" w:eastAsia="Times New Roman" w:hAnsi="Times New Roman" w:cs="Times New Roman"/>
          <w:color w:val="000000"/>
          <w:kern w:val="24"/>
          <w:sz w:val="28"/>
          <w:szCs w:val="28"/>
          <w:lang w:eastAsia="ru-RU"/>
        </w:rPr>
      </w:pPr>
      <w:r w:rsidRPr="00BE3E6F">
        <w:rPr>
          <w:rFonts w:ascii="Times New Roman" w:eastAsia="Times New Roman" w:hAnsi="Times New Roman" w:cs="Times New Roman"/>
          <w:color w:val="000000"/>
          <w:kern w:val="24"/>
          <w:sz w:val="28"/>
          <w:szCs w:val="28"/>
          <w:lang w:eastAsia="ru-RU"/>
        </w:rPr>
        <w:t xml:space="preserve">- 49,3 км дорожной разметки; </w:t>
      </w:r>
    </w:p>
    <w:p w:rsidR="002C376E" w:rsidRPr="00BE3E6F" w:rsidRDefault="002C376E" w:rsidP="002C376E">
      <w:pPr>
        <w:spacing w:after="0" w:line="240" w:lineRule="auto"/>
        <w:ind w:firstLine="708"/>
        <w:jc w:val="both"/>
        <w:textAlignment w:val="baseline"/>
        <w:rPr>
          <w:rFonts w:ascii="Times New Roman" w:eastAsia="Times New Roman" w:hAnsi="Times New Roman" w:cs="Times New Roman"/>
          <w:color w:val="000000"/>
          <w:kern w:val="24"/>
          <w:sz w:val="28"/>
          <w:szCs w:val="28"/>
          <w:lang w:eastAsia="ru-RU"/>
        </w:rPr>
      </w:pPr>
      <w:r w:rsidRPr="00BE3E6F">
        <w:rPr>
          <w:rFonts w:ascii="Times New Roman" w:eastAsia="Times New Roman" w:hAnsi="Times New Roman" w:cs="Times New Roman"/>
          <w:color w:val="000000"/>
          <w:kern w:val="24"/>
          <w:sz w:val="28"/>
          <w:szCs w:val="28"/>
          <w:lang w:eastAsia="ru-RU"/>
        </w:rPr>
        <w:t>- 206,7 м2 разметки 1.13 «Уступите дорогу», 1.17 «Остановка маршрутных средств»;</w:t>
      </w:r>
    </w:p>
    <w:p w:rsidR="002C376E" w:rsidRPr="00BE3E6F" w:rsidRDefault="002C376E" w:rsidP="002C376E">
      <w:pPr>
        <w:spacing w:after="0" w:line="240" w:lineRule="auto"/>
        <w:ind w:firstLine="708"/>
        <w:jc w:val="both"/>
        <w:textAlignment w:val="baseline"/>
        <w:rPr>
          <w:rFonts w:ascii="Times New Roman" w:eastAsia="Times New Roman" w:hAnsi="Times New Roman" w:cs="Times New Roman"/>
          <w:color w:val="000000"/>
          <w:kern w:val="24"/>
          <w:sz w:val="28"/>
          <w:szCs w:val="28"/>
          <w:lang w:eastAsia="ru-RU"/>
        </w:rPr>
      </w:pPr>
      <w:r w:rsidRPr="00BE3E6F">
        <w:rPr>
          <w:rFonts w:ascii="Times New Roman" w:eastAsia="Times New Roman" w:hAnsi="Times New Roman" w:cs="Times New Roman"/>
          <w:color w:val="000000"/>
          <w:kern w:val="24"/>
          <w:sz w:val="28"/>
          <w:szCs w:val="28"/>
          <w:lang w:eastAsia="ru-RU"/>
        </w:rPr>
        <w:t>- 628,3 м2 разметки 1.14.1/1.14.2 «пешеходный переход».</w:t>
      </w:r>
    </w:p>
    <w:p w:rsidR="002C376E" w:rsidRPr="00BE3E6F" w:rsidRDefault="002C376E" w:rsidP="002C376E">
      <w:pPr>
        <w:spacing w:after="0" w:line="240" w:lineRule="auto"/>
        <w:ind w:firstLine="708"/>
        <w:jc w:val="both"/>
        <w:textAlignment w:val="baseline"/>
        <w:rPr>
          <w:rFonts w:ascii="Times New Roman" w:eastAsia="Times New Roman" w:hAnsi="Times New Roman" w:cs="Times New Roman"/>
          <w:color w:val="000000"/>
          <w:kern w:val="24"/>
          <w:sz w:val="28"/>
          <w:szCs w:val="28"/>
          <w:lang w:eastAsia="ru-RU"/>
        </w:rPr>
      </w:pPr>
      <w:r w:rsidRPr="00BE3E6F">
        <w:rPr>
          <w:rFonts w:ascii="Times New Roman" w:eastAsia="Times New Roman" w:hAnsi="Times New Roman" w:cs="Times New Roman"/>
          <w:color w:val="000000"/>
          <w:kern w:val="24"/>
          <w:sz w:val="28"/>
          <w:szCs w:val="28"/>
          <w:lang w:eastAsia="ru-RU"/>
        </w:rPr>
        <w:t xml:space="preserve"> В 2021 году городскому округу город Дивногорск в рамках подпрограммы «Модернизация, реконструкция и капитальный ремонт объектов коммунальной инфраструктуры муниципальных образований»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реализованы субсидии в размере 6 981,08 тыс. руб., в том числе 6 860,0 тыс. руб. за счет краевого бюджета и 121,08  тыс. руб. за счет местного бюджета. На выделенные средства выполнены работы: </w:t>
      </w:r>
    </w:p>
    <w:p w:rsidR="002C376E" w:rsidRPr="00BE3E6F" w:rsidRDefault="002C376E" w:rsidP="002C376E">
      <w:pPr>
        <w:spacing w:after="0" w:line="240" w:lineRule="auto"/>
        <w:ind w:firstLine="709"/>
        <w:jc w:val="both"/>
        <w:rPr>
          <w:rFonts w:ascii="Times New Roman" w:hAnsi="Times New Roman" w:cs="Times New Roman"/>
          <w:sz w:val="28"/>
          <w:szCs w:val="28"/>
        </w:rPr>
      </w:pPr>
      <w:r w:rsidRPr="00BE3E6F">
        <w:rPr>
          <w:rFonts w:ascii="Times New Roman" w:hAnsi="Times New Roman" w:cs="Times New Roman"/>
          <w:sz w:val="28"/>
          <w:szCs w:val="28"/>
        </w:rPr>
        <w:t>1. Произведен капитальный ремонт тепловой сети № 05 на участке от ТК23 до ТК 18. Цена контракта – 3 229,96 тыс. руб., в том числе за счет краевого бюджета - 3 191,20 тыс. руб., местный бюджет -  38,76 тыс. руб.;</w:t>
      </w:r>
    </w:p>
    <w:p w:rsidR="002C376E" w:rsidRPr="00BE3E6F" w:rsidRDefault="002C376E" w:rsidP="002C376E">
      <w:pPr>
        <w:spacing w:after="0" w:line="240" w:lineRule="auto"/>
        <w:ind w:firstLine="708"/>
        <w:jc w:val="both"/>
        <w:rPr>
          <w:rFonts w:ascii="Times New Roman" w:hAnsi="Times New Roman" w:cs="Times New Roman"/>
          <w:sz w:val="28"/>
          <w:szCs w:val="28"/>
        </w:rPr>
      </w:pPr>
      <w:r w:rsidRPr="00BE3E6F">
        <w:rPr>
          <w:rFonts w:ascii="Times New Roman" w:hAnsi="Times New Roman" w:cs="Times New Roman"/>
          <w:sz w:val="28"/>
          <w:szCs w:val="28"/>
        </w:rPr>
        <w:t>2. Заменен насосный агрегат и установлен преобразователь частоты, запорной арматуры в подкачивающей насосной станции ОСК г. Дивногорска. Цена контракта - 3 751,12 тыс. руб., в том числе за счет краевого бюджета -                    3 668,80 тыс. руб., местный бюджет - 82,32 тыс. руб.</w:t>
      </w:r>
    </w:p>
    <w:p w:rsidR="002C376E" w:rsidRPr="00BE3E6F" w:rsidRDefault="002C376E" w:rsidP="002C376E">
      <w:pPr>
        <w:spacing w:after="0" w:line="240" w:lineRule="auto"/>
        <w:jc w:val="both"/>
        <w:rPr>
          <w:rFonts w:ascii="Times New Roman" w:hAnsi="Times New Roman"/>
          <w:sz w:val="28"/>
          <w:szCs w:val="28"/>
        </w:rPr>
      </w:pPr>
      <w:r w:rsidRPr="00BE3E6F">
        <w:rPr>
          <w:rFonts w:ascii="Times New Roman" w:hAnsi="Times New Roman" w:cs="Times New Roman"/>
          <w:sz w:val="28"/>
          <w:szCs w:val="28"/>
        </w:rPr>
        <w:tab/>
      </w:r>
      <w:r w:rsidRPr="00BE3E6F">
        <w:rPr>
          <w:rFonts w:ascii="Times New Roman" w:hAnsi="Times New Roman" w:cs="Times New Roman"/>
          <w:sz w:val="28"/>
          <w:szCs w:val="28"/>
        </w:rPr>
        <w:tab/>
      </w:r>
      <w:r w:rsidRPr="00BE3E6F">
        <w:rPr>
          <w:rFonts w:ascii="Times New Roman" w:hAnsi="Times New Roman"/>
          <w:sz w:val="28"/>
          <w:szCs w:val="28"/>
        </w:rPr>
        <w:t xml:space="preserve">Разработка проектно-сметной документации с проведением экспертизы проектной документации в целях строительства объектов электроснабжения к садоводческим некоммерческим товариществам городского округа город Дивногорска. </w:t>
      </w:r>
    </w:p>
    <w:p w:rsidR="002C376E" w:rsidRPr="00BE3E6F" w:rsidRDefault="002C376E" w:rsidP="002C376E">
      <w:pPr>
        <w:spacing w:after="0" w:line="240" w:lineRule="auto"/>
        <w:ind w:firstLine="708"/>
        <w:jc w:val="both"/>
        <w:rPr>
          <w:rFonts w:ascii="Times New Roman" w:hAnsi="Times New Roman"/>
          <w:sz w:val="28"/>
          <w:szCs w:val="28"/>
        </w:rPr>
      </w:pPr>
      <w:r w:rsidRPr="00BE3E6F">
        <w:rPr>
          <w:rFonts w:ascii="Times New Roman" w:hAnsi="Times New Roman"/>
          <w:sz w:val="28"/>
          <w:szCs w:val="28"/>
        </w:rPr>
        <w:t>В 2021 году в рамках подпрограммы «Поддержка садоводства и огородничества»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городскому округу выделена субсидия на разработка проектной документации, с проведением экспертизы проектной документации в целях строительства объектов электроснабжения к садоводческим некоммерческим товариществам городского округа город Дивногорск (СНТ «Таволга»). Сумма реализованной субсидии составила 1 002,25 тыс. руб. (краевой бюджет – 991,22 тыс. руб., местный бюджет – 11,03 тыс. руб.).</w:t>
      </w:r>
    </w:p>
    <w:p w:rsidR="002C376E" w:rsidRPr="00BE3E6F" w:rsidRDefault="002C376E" w:rsidP="002C376E">
      <w:pPr>
        <w:spacing w:after="0" w:line="240" w:lineRule="auto"/>
        <w:ind w:firstLine="708"/>
        <w:jc w:val="both"/>
        <w:rPr>
          <w:rFonts w:ascii="Times New Roman" w:eastAsia="Times New Roman" w:hAnsi="Times New Roman" w:cs="Times New Roman"/>
          <w:color w:val="000000"/>
          <w:kern w:val="24"/>
          <w:sz w:val="28"/>
          <w:szCs w:val="28"/>
          <w:lang w:eastAsia="ru-RU"/>
        </w:rPr>
      </w:pPr>
      <w:r w:rsidRPr="00BE3E6F">
        <w:rPr>
          <w:rFonts w:ascii="Times New Roman" w:eastAsia="Times New Roman" w:hAnsi="Times New Roman" w:cs="Times New Roman"/>
          <w:color w:val="000000"/>
          <w:kern w:val="24"/>
          <w:sz w:val="28"/>
          <w:szCs w:val="28"/>
          <w:lang w:eastAsia="ru-RU"/>
        </w:rPr>
        <w:t>Благоустройство города и повышение качества услуг в сфере жилищно-коммунального хозяйства. В 2021 году реализованы следующие мероприятия по благоустройству города:</w:t>
      </w:r>
    </w:p>
    <w:p w:rsidR="002C376E" w:rsidRPr="00BE3E6F" w:rsidRDefault="002C376E" w:rsidP="002C376E">
      <w:pPr>
        <w:spacing w:after="0" w:line="240" w:lineRule="auto"/>
        <w:rPr>
          <w:rFonts w:ascii="Times New Roman" w:eastAsia="Times New Roman" w:hAnsi="Times New Roman" w:cs="Times New Roman"/>
          <w:i/>
          <w:color w:val="000000"/>
          <w:kern w:val="24"/>
          <w:sz w:val="28"/>
          <w:szCs w:val="28"/>
          <w:u w:val="single"/>
          <w:lang w:eastAsia="ru-RU"/>
        </w:rPr>
      </w:pPr>
      <w:r w:rsidRPr="00BE3E6F">
        <w:rPr>
          <w:rFonts w:ascii="Times New Roman" w:eastAsia="Times New Roman" w:hAnsi="Times New Roman" w:cs="Times New Roman"/>
          <w:i/>
          <w:color w:val="000000"/>
          <w:kern w:val="24"/>
          <w:sz w:val="28"/>
          <w:szCs w:val="28"/>
          <w:u w:val="single"/>
          <w:lang w:eastAsia="ru-RU"/>
        </w:rPr>
        <w:t>Общественные территории</w:t>
      </w:r>
    </w:p>
    <w:p w:rsidR="002C376E" w:rsidRPr="00BE3E6F" w:rsidRDefault="002C376E" w:rsidP="002C376E">
      <w:pPr>
        <w:spacing w:after="0" w:line="240" w:lineRule="auto"/>
        <w:ind w:firstLine="708"/>
        <w:jc w:val="both"/>
        <w:rPr>
          <w:rFonts w:ascii="Times New Roman" w:eastAsia="Times New Roman" w:hAnsi="Times New Roman" w:cs="Times New Roman"/>
          <w:color w:val="000000"/>
          <w:kern w:val="24"/>
          <w:sz w:val="28"/>
          <w:szCs w:val="28"/>
          <w:lang w:eastAsia="ru-RU"/>
        </w:rPr>
      </w:pPr>
      <w:r w:rsidRPr="00BE3E6F">
        <w:rPr>
          <w:rFonts w:ascii="Times New Roman" w:eastAsia="Times New Roman" w:hAnsi="Times New Roman" w:cs="Times New Roman"/>
          <w:color w:val="000000"/>
          <w:kern w:val="24"/>
          <w:sz w:val="28"/>
          <w:szCs w:val="28"/>
          <w:lang w:eastAsia="ru-RU"/>
        </w:rPr>
        <w:t>Благоустроена общественная территория агитационная площадка на ул. Заводская, д.2,4,6,8,8а на сумму 6 265 094,42 руб. – произведено устройство площадок из цветного асфальтобетона, асфальтобетона, покрытия теннесит, резинового бесшовного покрытия; тротуара из брусчатки; подпорной стены и скалодрома в детской игровой зоне; установка малых архитектурных форм (скамеек, стола, стульев, урн, сцены); озеленение территории: посев газона, высадка деревьев и кустарников (орех Манчжурский,  ива пурпурная «Нана», ива Курайская, виноград, форзиция Жиральда, курильский чай); устройство сети освещения; установка камер видеонаблюдения с трансляцией видеопотока в единую диспетчерскую службу МКУ ГХ города Дивногорска.</w:t>
      </w:r>
    </w:p>
    <w:p w:rsidR="002C376E" w:rsidRPr="00BE3E6F" w:rsidRDefault="002C376E" w:rsidP="002C376E">
      <w:pPr>
        <w:spacing w:after="0" w:line="240" w:lineRule="auto"/>
        <w:ind w:firstLine="708"/>
        <w:jc w:val="both"/>
        <w:rPr>
          <w:rFonts w:ascii="Times New Roman" w:eastAsia="Times New Roman" w:hAnsi="Times New Roman" w:cs="Times New Roman"/>
          <w:color w:val="000000"/>
          <w:kern w:val="24"/>
          <w:sz w:val="28"/>
          <w:szCs w:val="28"/>
          <w:lang w:eastAsia="ru-RU"/>
        </w:rPr>
      </w:pPr>
      <w:r w:rsidRPr="00BE3E6F">
        <w:rPr>
          <w:rFonts w:ascii="Times New Roman" w:eastAsia="Times New Roman" w:hAnsi="Times New Roman" w:cs="Times New Roman"/>
          <w:color w:val="000000"/>
          <w:kern w:val="24"/>
          <w:sz w:val="28"/>
          <w:szCs w:val="28"/>
          <w:lang w:eastAsia="ru-RU"/>
        </w:rPr>
        <w:t xml:space="preserve">Благоустроена общественная территория – в районе «Дивногорского Гидроэнергетического техникума»  на сумму </w:t>
      </w:r>
      <w:r w:rsidRPr="00BE3E6F">
        <w:rPr>
          <w:rFonts w:ascii="Times New Roman" w:eastAsia="Times New Roman" w:hAnsi="Times New Roman" w:cs="Times New Roman"/>
          <w:color w:val="000000"/>
          <w:kern w:val="24"/>
          <w:sz w:val="28"/>
          <w:szCs w:val="28"/>
          <w:lang w:eastAsia="ru-RU"/>
        </w:rPr>
        <w:br/>
        <w:t>8 151 402,37 руб. – произведено устройство покрытия из брусчатки, асфальтобетонного покрытия; установка малых архитектурных форм (скамеек, стульев, урн), теневого навеса-беседки с качелями и скамейкой, многофункциональных террас; установка малой архитектурной формы (пилона) в фотозоне, представляющего собой «рамку», состоящую из 3-х пиков, символизирующих горный массив с подсветкой центрального пика; озеленение территории: посев газона, высадка деревьев и кустарников (калина (гордовина, сарджента), рябина, дерен пестролистный, спирея, барбарис, сирень полуштамбовая, жимолость японская); устройство сети уличного освещения с установкой осветительных опор; установка камер видеонаблюдения с трансляцией видеопотока в единую диспетчерскую службу МКУ ГХ города Дивногорска.</w:t>
      </w:r>
    </w:p>
    <w:p w:rsidR="002C376E" w:rsidRPr="00BE3E6F" w:rsidRDefault="002C376E" w:rsidP="002C376E">
      <w:pPr>
        <w:spacing w:after="0" w:line="240" w:lineRule="auto"/>
        <w:ind w:firstLine="708"/>
        <w:rPr>
          <w:rFonts w:ascii="Times New Roman" w:hAnsi="Times New Roman" w:cs="Times New Roman"/>
          <w:sz w:val="28"/>
          <w:szCs w:val="28"/>
          <w:u w:val="single"/>
        </w:rPr>
      </w:pPr>
      <w:r w:rsidRPr="00BE3E6F">
        <w:rPr>
          <w:rFonts w:ascii="Times New Roman" w:hAnsi="Times New Roman" w:cs="Times New Roman"/>
          <w:sz w:val="28"/>
          <w:szCs w:val="28"/>
        </w:rPr>
        <w:t>Формирование комфортной городской среды</w:t>
      </w:r>
      <w:r w:rsidRPr="00BE3E6F">
        <w:rPr>
          <w:rFonts w:ascii="Times New Roman" w:hAnsi="Times New Roman" w:cs="Times New Roman"/>
          <w:sz w:val="28"/>
          <w:szCs w:val="28"/>
          <w:u w:val="single"/>
        </w:rPr>
        <w:t>.</w:t>
      </w:r>
    </w:p>
    <w:p w:rsidR="002C376E" w:rsidRPr="00BE3E6F" w:rsidRDefault="002C376E" w:rsidP="002C376E">
      <w:pPr>
        <w:spacing w:after="0" w:line="240" w:lineRule="auto"/>
        <w:jc w:val="both"/>
        <w:rPr>
          <w:rFonts w:ascii="Times New Roman" w:hAnsi="Times New Roman" w:cs="Times New Roman"/>
          <w:i/>
          <w:sz w:val="28"/>
          <w:szCs w:val="28"/>
          <w:u w:val="single"/>
        </w:rPr>
      </w:pPr>
      <w:r w:rsidRPr="00BE3E6F">
        <w:rPr>
          <w:rFonts w:ascii="Times New Roman" w:hAnsi="Times New Roman" w:cs="Times New Roman"/>
          <w:i/>
          <w:sz w:val="28"/>
          <w:szCs w:val="28"/>
          <w:u w:val="single"/>
        </w:rPr>
        <w:t>Дворовые территории:</w:t>
      </w:r>
    </w:p>
    <w:p w:rsidR="002C376E" w:rsidRPr="00BE3E6F" w:rsidRDefault="002C376E" w:rsidP="002C376E">
      <w:pPr>
        <w:spacing w:after="0" w:line="240" w:lineRule="auto"/>
        <w:ind w:firstLine="708"/>
        <w:jc w:val="both"/>
        <w:rPr>
          <w:rFonts w:ascii="Times New Roman" w:hAnsi="Times New Roman" w:cs="Times New Roman"/>
          <w:sz w:val="28"/>
          <w:szCs w:val="28"/>
        </w:rPr>
      </w:pPr>
      <w:r w:rsidRPr="00BE3E6F">
        <w:rPr>
          <w:rFonts w:ascii="Times New Roman" w:hAnsi="Times New Roman" w:cs="Times New Roman"/>
          <w:sz w:val="28"/>
          <w:szCs w:val="28"/>
        </w:rPr>
        <w:t>Благоустроено 3 дворовых территории на сумму 3 958 911,23 руб., в том числе:</w:t>
      </w:r>
    </w:p>
    <w:p w:rsidR="002C376E" w:rsidRPr="00BE3E6F" w:rsidRDefault="002C376E" w:rsidP="002C376E">
      <w:pPr>
        <w:spacing w:after="0" w:line="240" w:lineRule="auto"/>
        <w:ind w:firstLine="708"/>
        <w:jc w:val="both"/>
        <w:rPr>
          <w:rFonts w:ascii="Times New Roman" w:hAnsi="Times New Roman" w:cs="Times New Roman"/>
          <w:sz w:val="28"/>
          <w:szCs w:val="28"/>
        </w:rPr>
      </w:pPr>
      <w:r w:rsidRPr="00BE3E6F">
        <w:rPr>
          <w:rFonts w:ascii="Times New Roman" w:hAnsi="Times New Roman" w:cs="Times New Roman"/>
          <w:sz w:val="28"/>
          <w:szCs w:val="28"/>
        </w:rPr>
        <w:t>- средства федерального бюджета 3 181 231,51 руб.;</w:t>
      </w:r>
    </w:p>
    <w:p w:rsidR="002C376E" w:rsidRPr="00BE3E6F" w:rsidRDefault="002C376E" w:rsidP="002C376E">
      <w:pPr>
        <w:spacing w:after="0" w:line="240" w:lineRule="auto"/>
        <w:ind w:firstLine="708"/>
        <w:jc w:val="both"/>
        <w:rPr>
          <w:rFonts w:ascii="Times New Roman" w:hAnsi="Times New Roman" w:cs="Times New Roman"/>
          <w:sz w:val="28"/>
          <w:szCs w:val="28"/>
        </w:rPr>
      </w:pPr>
      <w:r w:rsidRPr="00BE3E6F">
        <w:rPr>
          <w:rFonts w:ascii="Times New Roman" w:hAnsi="Times New Roman" w:cs="Times New Roman"/>
          <w:sz w:val="28"/>
          <w:szCs w:val="28"/>
        </w:rPr>
        <w:t>- средства краевого бюджета 167 433,23 руб.;</w:t>
      </w:r>
    </w:p>
    <w:p w:rsidR="002C376E" w:rsidRPr="00BE3E6F" w:rsidRDefault="002C376E" w:rsidP="002C376E">
      <w:pPr>
        <w:spacing w:after="0" w:line="240" w:lineRule="auto"/>
        <w:ind w:firstLine="708"/>
        <w:jc w:val="both"/>
        <w:rPr>
          <w:rFonts w:ascii="Times New Roman" w:hAnsi="Times New Roman" w:cs="Times New Roman"/>
          <w:sz w:val="28"/>
          <w:szCs w:val="28"/>
        </w:rPr>
      </w:pPr>
      <w:r w:rsidRPr="00BE3E6F">
        <w:rPr>
          <w:rFonts w:ascii="Times New Roman" w:hAnsi="Times New Roman" w:cs="Times New Roman"/>
          <w:sz w:val="28"/>
          <w:szCs w:val="28"/>
        </w:rPr>
        <w:t>- средства местного  бюджета 180 707,74 руб.;</w:t>
      </w:r>
    </w:p>
    <w:p w:rsidR="002C376E" w:rsidRPr="00BE3E6F" w:rsidRDefault="002C376E" w:rsidP="002C376E">
      <w:pPr>
        <w:spacing w:after="0" w:line="240" w:lineRule="auto"/>
        <w:ind w:firstLine="708"/>
        <w:jc w:val="both"/>
        <w:rPr>
          <w:rFonts w:ascii="Times New Roman" w:hAnsi="Times New Roman" w:cs="Times New Roman"/>
          <w:sz w:val="28"/>
          <w:szCs w:val="28"/>
        </w:rPr>
      </w:pPr>
      <w:r w:rsidRPr="00BE3E6F">
        <w:rPr>
          <w:rFonts w:ascii="Times New Roman" w:hAnsi="Times New Roman" w:cs="Times New Roman"/>
          <w:sz w:val="28"/>
          <w:szCs w:val="28"/>
        </w:rPr>
        <w:t>- средства собственников 429 538,75 руб.</w:t>
      </w:r>
    </w:p>
    <w:p w:rsidR="002C376E" w:rsidRPr="00BE3E6F" w:rsidRDefault="002C376E" w:rsidP="002C376E">
      <w:pPr>
        <w:spacing w:after="0" w:line="240" w:lineRule="auto"/>
        <w:ind w:firstLine="708"/>
        <w:jc w:val="both"/>
        <w:rPr>
          <w:rFonts w:ascii="Times New Roman" w:hAnsi="Times New Roman" w:cs="Times New Roman"/>
          <w:sz w:val="28"/>
          <w:szCs w:val="28"/>
        </w:rPr>
      </w:pPr>
      <w:r w:rsidRPr="00BE3E6F">
        <w:rPr>
          <w:rFonts w:ascii="Times New Roman" w:hAnsi="Times New Roman" w:cs="Times New Roman"/>
          <w:sz w:val="28"/>
          <w:szCs w:val="28"/>
        </w:rPr>
        <w:t>установлены лавочки – 15 шт., урны - 10 шт.</w:t>
      </w:r>
    </w:p>
    <w:p w:rsidR="002C376E" w:rsidRPr="00BE3E6F" w:rsidRDefault="002C376E" w:rsidP="002C376E">
      <w:pPr>
        <w:spacing w:after="0" w:line="240" w:lineRule="auto"/>
        <w:ind w:firstLine="708"/>
        <w:jc w:val="both"/>
        <w:rPr>
          <w:rFonts w:ascii="Times New Roman" w:hAnsi="Times New Roman" w:cs="Times New Roman"/>
          <w:sz w:val="28"/>
          <w:szCs w:val="28"/>
        </w:rPr>
      </w:pPr>
      <w:r w:rsidRPr="00BE3E6F">
        <w:rPr>
          <w:rFonts w:ascii="Times New Roman" w:hAnsi="Times New Roman" w:cs="Times New Roman"/>
          <w:sz w:val="28"/>
          <w:szCs w:val="28"/>
        </w:rPr>
        <w:t>заасфальтированы дворовые проезды – 4,352 тыс. кв. м.</w:t>
      </w:r>
    </w:p>
    <w:p w:rsidR="002C376E" w:rsidRPr="00BE3E6F" w:rsidRDefault="002C376E" w:rsidP="002C376E">
      <w:pPr>
        <w:spacing w:after="0" w:line="240" w:lineRule="auto"/>
        <w:ind w:firstLine="708"/>
        <w:jc w:val="both"/>
        <w:rPr>
          <w:rFonts w:ascii="Times New Roman" w:hAnsi="Times New Roman" w:cs="Times New Roman"/>
          <w:sz w:val="28"/>
          <w:szCs w:val="28"/>
        </w:rPr>
      </w:pPr>
      <w:r w:rsidRPr="00BE3E6F">
        <w:rPr>
          <w:rFonts w:ascii="Times New Roman" w:hAnsi="Times New Roman" w:cs="Times New Roman"/>
          <w:sz w:val="28"/>
          <w:szCs w:val="28"/>
        </w:rPr>
        <w:t>установлены светильники – 11 шт.</w:t>
      </w:r>
    </w:p>
    <w:p w:rsidR="002C376E" w:rsidRPr="00BE3E6F" w:rsidRDefault="002C376E" w:rsidP="002C376E">
      <w:pPr>
        <w:spacing w:after="0" w:line="240" w:lineRule="auto"/>
        <w:ind w:firstLine="708"/>
        <w:jc w:val="both"/>
        <w:rPr>
          <w:rFonts w:ascii="Times New Roman" w:hAnsi="Times New Roman" w:cs="Times New Roman"/>
          <w:sz w:val="28"/>
          <w:szCs w:val="28"/>
        </w:rPr>
      </w:pPr>
      <w:r w:rsidRPr="00BE3E6F">
        <w:rPr>
          <w:rFonts w:ascii="Times New Roman" w:hAnsi="Times New Roman" w:cs="Times New Roman"/>
          <w:sz w:val="28"/>
          <w:szCs w:val="28"/>
        </w:rPr>
        <w:t>В 2021 году большинством голосов в голосовании по отбору общественных территорий для благоустройства в 2022 году выбрана -  Площадь Строителей, район автовокзала.</w:t>
      </w:r>
    </w:p>
    <w:p w:rsidR="002C376E" w:rsidRPr="00BE3E6F" w:rsidRDefault="002C376E" w:rsidP="002C376E">
      <w:pPr>
        <w:spacing w:after="0" w:line="240" w:lineRule="auto"/>
        <w:ind w:firstLine="708"/>
        <w:jc w:val="both"/>
        <w:rPr>
          <w:rFonts w:ascii="Times New Roman" w:hAnsi="Times New Roman" w:cs="Times New Roman"/>
          <w:sz w:val="28"/>
          <w:szCs w:val="28"/>
        </w:rPr>
      </w:pPr>
      <w:r w:rsidRPr="00BE3E6F">
        <w:rPr>
          <w:rFonts w:ascii="Times New Roman" w:hAnsi="Times New Roman" w:cs="Times New Roman"/>
          <w:sz w:val="28"/>
          <w:szCs w:val="28"/>
        </w:rPr>
        <w:t>В 2022 году в рамках предоставления иных межбюджетных трансфертов бюджету городского округа город Дивногорск - победителю Всероссийского конкурса лучших проектов создания комфортной городской среды на реализацию комплекса мероприятий по благоустройству будет благоустроена общественная территория – Милицейский парк, район ул. Набережная, д.31а.</w:t>
      </w:r>
    </w:p>
    <w:p w:rsidR="002C376E" w:rsidRPr="00BE3E6F" w:rsidRDefault="002C376E" w:rsidP="002C376E">
      <w:pPr>
        <w:spacing w:after="0" w:line="240" w:lineRule="auto"/>
        <w:ind w:firstLine="708"/>
        <w:jc w:val="both"/>
        <w:rPr>
          <w:rFonts w:ascii="Times New Roman" w:hAnsi="Times New Roman" w:cs="Times New Roman"/>
          <w:sz w:val="28"/>
          <w:szCs w:val="28"/>
        </w:rPr>
      </w:pPr>
      <w:r w:rsidRPr="00BE3E6F">
        <w:rPr>
          <w:rFonts w:ascii="Times New Roman" w:hAnsi="Times New Roman" w:cs="Times New Roman"/>
          <w:sz w:val="28"/>
          <w:szCs w:val="28"/>
        </w:rPr>
        <w:t>Проект как пространственная структура состоит из пересечения двух пешеходных аллей, исторически сложившихся в парке и сети вспомогательных прогулочных тропинок, обустроенных локациями для тихого отдыха; пешеходной развязки из 2 ярусов: нижнего яруса – активного транзита велосипедистов, зоны доступности на территорию для маломобильных групп населения и верхнего - пешеходного яруса, предоставляющего возможность подняться ближе к ветвям деревьев через пешеходный пандус и стать частью зрительного балкона на небольшую событийную локацию. Также проектом предусмотрена площадка, превращающаяся в мини-сцену  для проведения массовых мероприятий (уличных лекций, индивидуальных концертов), которая в будничном режиме является террасой кафе с выносной мебелью и туалетным блоком, в том числе и для маломобильных групп населения. Кроме того, в проекте имеются детские площадки и локации, беседки,  рассчитанные на разное количество отдыхающих, вместимостью на 4 и 6 человек.</w:t>
      </w:r>
    </w:p>
    <w:p w:rsidR="002C376E" w:rsidRPr="00BE3E6F" w:rsidRDefault="002C376E" w:rsidP="00CB7500">
      <w:pPr>
        <w:spacing w:after="0" w:line="240" w:lineRule="auto"/>
        <w:textAlignment w:val="baseline"/>
        <w:rPr>
          <w:rFonts w:ascii="Times New Roman" w:hAnsi="Times New Roman" w:cs="Times New Roman"/>
          <w:i/>
          <w:sz w:val="28"/>
          <w:szCs w:val="28"/>
          <w:u w:val="single"/>
        </w:rPr>
      </w:pPr>
      <w:r w:rsidRPr="00BE3E6F">
        <w:rPr>
          <w:rFonts w:ascii="Times New Roman" w:hAnsi="Times New Roman" w:cs="Times New Roman"/>
          <w:i/>
          <w:sz w:val="28"/>
          <w:szCs w:val="28"/>
          <w:u w:val="single"/>
        </w:rPr>
        <w:t>В 2021 году выполнены работы по благоустройству в городском округе город Дивногорск:</w:t>
      </w:r>
    </w:p>
    <w:p w:rsidR="002C376E" w:rsidRPr="00BE3E6F" w:rsidRDefault="002C376E" w:rsidP="002C376E">
      <w:pPr>
        <w:spacing w:after="0" w:line="240" w:lineRule="auto"/>
        <w:ind w:firstLine="708"/>
        <w:jc w:val="both"/>
        <w:textAlignment w:val="baseline"/>
        <w:rPr>
          <w:rFonts w:ascii="Times New Roman" w:hAnsi="Times New Roman" w:cs="Times New Roman"/>
          <w:sz w:val="28"/>
          <w:szCs w:val="28"/>
        </w:rPr>
      </w:pPr>
      <w:r w:rsidRPr="00BE3E6F">
        <w:rPr>
          <w:rFonts w:ascii="Times New Roman" w:hAnsi="Times New Roman" w:cs="Times New Roman"/>
          <w:sz w:val="28"/>
          <w:szCs w:val="28"/>
        </w:rPr>
        <w:t xml:space="preserve"> - снос аварийных жилых домов по ул. Театральная 22а, ул. Х. Гримау 6, 22; </w:t>
      </w:r>
    </w:p>
    <w:p w:rsidR="002C376E" w:rsidRPr="00BE3E6F" w:rsidRDefault="002C376E" w:rsidP="002C376E">
      <w:pPr>
        <w:spacing w:after="0" w:line="240" w:lineRule="auto"/>
        <w:ind w:firstLine="708"/>
        <w:jc w:val="both"/>
        <w:textAlignment w:val="baseline"/>
        <w:rPr>
          <w:rFonts w:ascii="Times New Roman" w:hAnsi="Times New Roman" w:cs="Times New Roman"/>
          <w:sz w:val="28"/>
          <w:szCs w:val="28"/>
        </w:rPr>
      </w:pPr>
      <w:r w:rsidRPr="00BE3E6F">
        <w:rPr>
          <w:rFonts w:ascii="Times New Roman" w:hAnsi="Times New Roman" w:cs="Times New Roman"/>
          <w:sz w:val="28"/>
          <w:szCs w:val="28"/>
        </w:rPr>
        <w:t>- демонтаж фундаментов снесенных домов по ул. Дуговая 30-32, ул. П. Лумумбы 10-12, ул. П. Лумумбы 21, ул. Театральная 39;</w:t>
      </w:r>
    </w:p>
    <w:p w:rsidR="002C376E" w:rsidRPr="00BE3E6F" w:rsidRDefault="002C376E" w:rsidP="002C376E">
      <w:pPr>
        <w:spacing w:after="0" w:line="240" w:lineRule="auto"/>
        <w:ind w:firstLine="708"/>
        <w:jc w:val="both"/>
        <w:textAlignment w:val="baseline"/>
        <w:rPr>
          <w:rFonts w:ascii="Times New Roman" w:hAnsi="Times New Roman" w:cs="Times New Roman"/>
          <w:sz w:val="28"/>
          <w:szCs w:val="28"/>
        </w:rPr>
      </w:pPr>
      <w:r w:rsidRPr="00BE3E6F">
        <w:rPr>
          <w:rFonts w:ascii="Times New Roman" w:hAnsi="Times New Roman" w:cs="Times New Roman"/>
          <w:sz w:val="28"/>
          <w:szCs w:val="28"/>
        </w:rPr>
        <w:t>- ремонт ливневого коллектора в гаражном обществе «Филаретов ручей»;</w:t>
      </w:r>
    </w:p>
    <w:p w:rsidR="002C376E" w:rsidRPr="00BE3E6F" w:rsidRDefault="002C376E" w:rsidP="002C376E">
      <w:pPr>
        <w:spacing w:after="0" w:line="240" w:lineRule="auto"/>
        <w:ind w:firstLine="708"/>
        <w:jc w:val="both"/>
        <w:textAlignment w:val="baseline"/>
        <w:rPr>
          <w:rFonts w:ascii="Times New Roman" w:hAnsi="Times New Roman" w:cs="Times New Roman"/>
          <w:sz w:val="28"/>
          <w:szCs w:val="28"/>
        </w:rPr>
      </w:pPr>
      <w:r w:rsidRPr="00BE3E6F">
        <w:rPr>
          <w:rFonts w:ascii="Times New Roman" w:hAnsi="Times New Roman" w:cs="Times New Roman"/>
          <w:sz w:val="28"/>
          <w:szCs w:val="28"/>
        </w:rPr>
        <w:t>- ремонт лестницы в с. Овсянка в районе дома № 5 по ул. Терешковой;</w:t>
      </w:r>
    </w:p>
    <w:p w:rsidR="002C376E" w:rsidRPr="00BE3E6F" w:rsidRDefault="002C376E" w:rsidP="002C376E">
      <w:pPr>
        <w:spacing w:after="0" w:line="240" w:lineRule="auto"/>
        <w:ind w:firstLine="708"/>
        <w:jc w:val="both"/>
        <w:textAlignment w:val="baseline"/>
        <w:rPr>
          <w:rFonts w:ascii="Times New Roman" w:hAnsi="Times New Roman" w:cs="Times New Roman"/>
          <w:sz w:val="28"/>
          <w:szCs w:val="28"/>
        </w:rPr>
      </w:pPr>
      <w:r w:rsidRPr="00BE3E6F">
        <w:rPr>
          <w:rFonts w:ascii="Times New Roman" w:hAnsi="Times New Roman" w:cs="Times New Roman"/>
          <w:sz w:val="28"/>
          <w:szCs w:val="28"/>
        </w:rPr>
        <w:t>- обустройство водоотводной системы по ул. Солнечная, ул. Широкая, ул. Пихтовая в «Индивидуальном поселке»;</w:t>
      </w:r>
    </w:p>
    <w:p w:rsidR="002C376E" w:rsidRPr="00BE3E6F" w:rsidRDefault="002C376E" w:rsidP="002C376E">
      <w:pPr>
        <w:spacing w:after="0" w:line="240" w:lineRule="auto"/>
        <w:ind w:firstLine="708"/>
        <w:jc w:val="both"/>
        <w:textAlignment w:val="baseline"/>
        <w:rPr>
          <w:rFonts w:ascii="Times New Roman" w:hAnsi="Times New Roman" w:cs="Times New Roman"/>
          <w:sz w:val="28"/>
          <w:szCs w:val="28"/>
        </w:rPr>
      </w:pPr>
      <w:r w:rsidRPr="00BE3E6F">
        <w:rPr>
          <w:rFonts w:ascii="Times New Roman" w:hAnsi="Times New Roman" w:cs="Times New Roman"/>
          <w:sz w:val="28"/>
          <w:szCs w:val="28"/>
        </w:rPr>
        <w:t>- вырубка аварийных деревьев;</w:t>
      </w:r>
    </w:p>
    <w:p w:rsidR="002C376E" w:rsidRPr="00BE3E6F" w:rsidRDefault="002C376E" w:rsidP="002C376E">
      <w:pPr>
        <w:spacing w:after="0" w:line="240" w:lineRule="auto"/>
        <w:ind w:firstLine="708"/>
        <w:jc w:val="both"/>
        <w:textAlignment w:val="baseline"/>
        <w:rPr>
          <w:rFonts w:ascii="Times New Roman" w:hAnsi="Times New Roman" w:cs="Times New Roman"/>
          <w:sz w:val="28"/>
          <w:szCs w:val="28"/>
        </w:rPr>
      </w:pPr>
      <w:r w:rsidRPr="00BE3E6F">
        <w:rPr>
          <w:rFonts w:ascii="Times New Roman" w:hAnsi="Times New Roman" w:cs="Times New Roman"/>
          <w:sz w:val="28"/>
          <w:szCs w:val="28"/>
        </w:rPr>
        <w:t>- замена ламп на Клубном бульваре;</w:t>
      </w:r>
    </w:p>
    <w:p w:rsidR="002C376E" w:rsidRPr="00BE3E6F" w:rsidRDefault="002C376E" w:rsidP="002C376E">
      <w:pPr>
        <w:spacing w:after="0" w:line="240" w:lineRule="auto"/>
        <w:ind w:firstLine="708"/>
        <w:jc w:val="both"/>
        <w:textAlignment w:val="baseline"/>
        <w:rPr>
          <w:rFonts w:ascii="Times New Roman" w:hAnsi="Times New Roman" w:cs="Times New Roman"/>
          <w:sz w:val="28"/>
          <w:szCs w:val="28"/>
        </w:rPr>
      </w:pPr>
      <w:r w:rsidRPr="00BE3E6F">
        <w:rPr>
          <w:rFonts w:ascii="Times New Roman" w:hAnsi="Times New Roman" w:cs="Times New Roman"/>
          <w:sz w:val="28"/>
          <w:szCs w:val="28"/>
        </w:rPr>
        <w:t>- световое украшение города к Новогодним праздникам;</w:t>
      </w:r>
    </w:p>
    <w:p w:rsidR="002C376E" w:rsidRPr="00BE3E6F" w:rsidRDefault="002C376E" w:rsidP="002C376E">
      <w:pPr>
        <w:spacing w:after="0" w:line="240" w:lineRule="auto"/>
        <w:ind w:firstLine="708"/>
        <w:jc w:val="both"/>
        <w:textAlignment w:val="baseline"/>
        <w:rPr>
          <w:rFonts w:ascii="Times New Roman" w:hAnsi="Times New Roman" w:cs="Times New Roman"/>
          <w:sz w:val="28"/>
          <w:szCs w:val="28"/>
        </w:rPr>
      </w:pPr>
      <w:r w:rsidRPr="00BE3E6F">
        <w:rPr>
          <w:rFonts w:ascii="Times New Roman" w:hAnsi="Times New Roman" w:cs="Times New Roman"/>
          <w:sz w:val="28"/>
          <w:szCs w:val="28"/>
        </w:rPr>
        <w:t>- увеличение освещенности пешеходных переходов по адресам – ул. Нагорная 4-7, ул. Нагорная 36, ул. П. Лумумбы 16 – ул. Дуговая 24а, ул. Б. Полевого 23-34, ул. Б. Полевого 19-32;</w:t>
      </w:r>
    </w:p>
    <w:p w:rsidR="002C376E" w:rsidRPr="00BE3E6F" w:rsidRDefault="002C376E" w:rsidP="002C376E">
      <w:pPr>
        <w:spacing w:after="0" w:line="240" w:lineRule="auto"/>
        <w:ind w:firstLine="708"/>
        <w:jc w:val="both"/>
        <w:textAlignment w:val="baseline"/>
        <w:rPr>
          <w:rFonts w:ascii="Times New Roman" w:hAnsi="Times New Roman" w:cs="Times New Roman"/>
          <w:sz w:val="28"/>
          <w:szCs w:val="28"/>
        </w:rPr>
      </w:pPr>
      <w:r w:rsidRPr="00BE3E6F">
        <w:rPr>
          <w:rFonts w:ascii="Times New Roman" w:hAnsi="Times New Roman" w:cs="Times New Roman"/>
          <w:sz w:val="28"/>
          <w:szCs w:val="28"/>
        </w:rPr>
        <w:t>- обустройство пешеходной дорожки в районе МАДОУ д/с № 17;</w:t>
      </w:r>
    </w:p>
    <w:p w:rsidR="002C376E" w:rsidRPr="00BE3E6F" w:rsidRDefault="002C376E" w:rsidP="002C376E">
      <w:pPr>
        <w:spacing w:after="0" w:line="240" w:lineRule="auto"/>
        <w:ind w:firstLine="708"/>
        <w:jc w:val="both"/>
        <w:textAlignment w:val="baseline"/>
        <w:rPr>
          <w:rFonts w:ascii="Times New Roman" w:hAnsi="Times New Roman" w:cs="Times New Roman"/>
          <w:sz w:val="28"/>
          <w:szCs w:val="28"/>
        </w:rPr>
      </w:pPr>
      <w:r w:rsidRPr="00BE3E6F">
        <w:rPr>
          <w:rFonts w:ascii="Times New Roman" w:hAnsi="Times New Roman" w:cs="Times New Roman"/>
          <w:sz w:val="28"/>
          <w:szCs w:val="28"/>
        </w:rPr>
        <w:t>- обустройство пешеходной дорожки и пешеходного перехода в районе КГПОУ «Дивногорский медицинский техникум»;</w:t>
      </w:r>
    </w:p>
    <w:p w:rsidR="002C376E" w:rsidRPr="00BE3E6F" w:rsidRDefault="002C376E" w:rsidP="002C376E">
      <w:pPr>
        <w:spacing w:after="0" w:line="240" w:lineRule="auto"/>
        <w:ind w:firstLine="708"/>
        <w:jc w:val="both"/>
        <w:textAlignment w:val="baseline"/>
        <w:rPr>
          <w:rFonts w:ascii="Times New Roman" w:hAnsi="Times New Roman" w:cs="Times New Roman"/>
          <w:sz w:val="28"/>
          <w:szCs w:val="28"/>
        </w:rPr>
      </w:pPr>
      <w:r w:rsidRPr="00BE3E6F">
        <w:rPr>
          <w:rFonts w:ascii="Times New Roman" w:hAnsi="Times New Roman" w:cs="Times New Roman"/>
          <w:sz w:val="28"/>
          <w:szCs w:val="28"/>
        </w:rPr>
        <w:t>- вывоз мусора с мест захоронения;</w:t>
      </w:r>
    </w:p>
    <w:p w:rsidR="002C376E" w:rsidRPr="00BE3E6F" w:rsidRDefault="002C376E" w:rsidP="002C376E">
      <w:pPr>
        <w:spacing w:after="0" w:line="240" w:lineRule="auto"/>
        <w:ind w:firstLine="708"/>
        <w:jc w:val="both"/>
        <w:textAlignment w:val="baseline"/>
        <w:rPr>
          <w:rFonts w:ascii="Times New Roman" w:hAnsi="Times New Roman" w:cs="Times New Roman"/>
          <w:sz w:val="28"/>
          <w:szCs w:val="28"/>
        </w:rPr>
      </w:pPr>
      <w:r w:rsidRPr="00BE3E6F">
        <w:rPr>
          <w:rFonts w:ascii="Times New Roman" w:hAnsi="Times New Roman" w:cs="Times New Roman"/>
          <w:sz w:val="28"/>
          <w:szCs w:val="28"/>
        </w:rPr>
        <w:t>- вывоз мусора с несанкционированных свалок;</w:t>
      </w:r>
    </w:p>
    <w:p w:rsidR="002C376E" w:rsidRPr="00BE3E6F" w:rsidRDefault="002C376E" w:rsidP="002C376E">
      <w:pPr>
        <w:spacing w:after="0" w:line="240" w:lineRule="auto"/>
        <w:ind w:firstLine="708"/>
        <w:jc w:val="both"/>
        <w:textAlignment w:val="baseline"/>
        <w:rPr>
          <w:rFonts w:ascii="Times New Roman" w:hAnsi="Times New Roman" w:cs="Times New Roman"/>
          <w:sz w:val="28"/>
          <w:szCs w:val="28"/>
        </w:rPr>
      </w:pPr>
      <w:r w:rsidRPr="00BE3E6F">
        <w:rPr>
          <w:rFonts w:ascii="Times New Roman" w:hAnsi="Times New Roman" w:cs="Times New Roman"/>
          <w:sz w:val="28"/>
          <w:szCs w:val="28"/>
        </w:rPr>
        <w:t>реализация проекта инициативного бюджетирования «Детский сад – территория здоровья».</w:t>
      </w:r>
    </w:p>
    <w:p w:rsidR="002C376E" w:rsidRPr="00BE3E6F" w:rsidRDefault="002C376E" w:rsidP="002C376E">
      <w:pPr>
        <w:spacing w:after="0" w:line="240" w:lineRule="auto"/>
        <w:ind w:firstLine="708"/>
        <w:jc w:val="both"/>
        <w:textAlignment w:val="baseline"/>
        <w:rPr>
          <w:rFonts w:ascii="Times New Roman" w:hAnsi="Times New Roman" w:cs="Times New Roman"/>
          <w:sz w:val="28"/>
          <w:szCs w:val="28"/>
        </w:rPr>
      </w:pPr>
      <w:r w:rsidRPr="00BE3E6F">
        <w:rPr>
          <w:rFonts w:ascii="Times New Roman" w:hAnsi="Times New Roman" w:cs="Times New Roman"/>
          <w:sz w:val="28"/>
          <w:szCs w:val="28"/>
        </w:rPr>
        <w:t>Общая сумма на реализацию мероприятий из средств местного бюджета составила 7 983,87 тыс. руб.</w:t>
      </w:r>
    </w:p>
    <w:p w:rsidR="002C376E" w:rsidRPr="00BE3E6F" w:rsidRDefault="002C376E" w:rsidP="002C376E">
      <w:pPr>
        <w:spacing w:after="0" w:line="240" w:lineRule="auto"/>
        <w:ind w:firstLine="708"/>
        <w:jc w:val="both"/>
        <w:textAlignment w:val="baseline"/>
        <w:rPr>
          <w:rFonts w:ascii="Times New Roman" w:hAnsi="Times New Roman" w:cs="Times New Roman"/>
          <w:sz w:val="28"/>
          <w:szCs w:val="28"/>
        </w:rPr>
      </w:pPr>
    </w:p>
    <w:p w:rsidR="002C376E" w:rsidRPr="00BE3E6F" w:rsidRDefault="002C376E" w:rsidP="000110C0">
      <w:pPr>
        <w:spacing w:after="0" w:line="240" w:lineRule="auto"/>
        <w:jc w:val="center"/>
        <w:textAlignment w:val="baseline"/>
        <w:rPr>
          <w:rFonts w:ascii="Times New Roman" w:eastAsia="Times New Roman" w:hAnsi="Times New Roman" w:cs="Times New Roman"/>
          <w:color w:val="000000"/>
          <w:kern w:val="24"/>
          <w:sz w:val="28"/>
          <w:szCs w:val="28"/>
          <w:u w:val="single"/>
          <w:lang w:eastAsia="ru-RU"/>
        </w:rPr>
      </w:pPr>
      <w:r w:rsidRPr="00BE3E6F">
        <w:rPr>
          <w:rFonts w:ascii="Times New Roman" w:eastAsia="Times New Roman" w:hAnsi="Times New Roman" w:cs="Times New Roman"/>
          <w:color w:val="000000"/>
          <w:kern w:val="24"/>
          <w:sz w:val="28"/>
          <w:szCs w:val="28"/>
          <w:u w:val="single"/>
          <w:lang w:eastAsia="ru-RU"/>
        </w:rPr>
        <w:t>Обеспечение жизнедеятельности населения.</w:t>
      </w:r>
    </w:p>
    <w:p w:rsidR="002C376E" w:rsidRPr="00BE3E6F" w:rsidRDefault="002C376E" w:rsidP="002C376E">
      <w:pPr>
        <w:spacing w:after="0" w:line="240" w:lineRule="auto"/>
        <w:ind w:firstLine="709"/>
        <w:jc w:val="both"/>
        <w:textAlignment w:val="baseline"/>
        <w:rPr>
          <w:rFonts w:ascii="Times New Roman" w:eastAsia="Times New Roman" w:hAnsi="Times New Roman" w:cs="Times New Roman"/>
          <w:color w:val="000000"/>
          <w:kern w:val="24"/>
          <w:sz w:val="28"/>
          <w:szCs w:val="28"/>
          <w:lang w:eastAsia="ru-RU"/>
        </w:rPr>
      </w:pPr>
      <w:r w:rsidRPr="00BE3E6F">
        <w:rPr>
          <w:rFonts w:ascii="Times New Roman" w:eastAsia="Times New Roman" w:hAnsi="Times New Roman" w:cs="Times New Roman"/>
          <w:color w:val="000000"/>
          <w:kern w:val="24"/>
          <w:sz w:val="28"/>
          <w:szCs w:val="28"/>
          <w:lang w:eastAsia="ru-RU"/>
        </w:rPr>
        <w:t>- аккарицидная обработка мест массового пребывания населения;</w:t>
      </w:r>
    </w:p>
    <w:p w:rsidR="002C376E" w:rsidRPr="00BE3E6F" w:rsidRDefault="002C376E" w:rsidP="002C376E">
      <w:pPr>
        <w:spacing w:after="0" w:line="240" w:lineRule="auto"/>
        <w:ind w:firstLine="709"/>
        <w:jc w:val="both"/>
        <w:textAlignment w:val="baseline"/>
        <w:rPr>
          <w:rFonts w:ascii="Times New Roman" w:eastAsia="Times New Roman" w:hAnsi="Times New Roman" w:cs="Times New Roman"/>
          <w:color w:val="000000"/>
          <w:kern w:val="24"/>
          <w:sz w:val="28"/>
          <w:szCs w:val="28"/>
          <w:lang w:eastAsia="ru-RU"/>
        </w:rPr>
      </w:pPr>
      <w:r w:rsidRPr="00BE3E6F">
        <w:rPr>
          <w:rFonts w:ascii="Times New Roman" w:eastAsia="Times New Roman" w:hAnsi="Times New Roman" w:cs="Times New Roman"/>
          <w:color w:val="000000"/>
          <w:kern w:val="24"/>
          <w:sz w:val="28"/>
          <w:szCs w:val="28"/>
          <w:lang w:eastAsia="ru-RU"/>
        </w:rPr>
        <w:t>- обеспечение пожарной безопасности (устройство минерализованных полос, очистка от снега подъездов к источникам противопожарного водоснабжения, пополнение пожарных водоемов запасами воды, обслуживание автоматических установок пожарной сигнализации, приобретение и монтаж систем локального оповещения и пр.);</w:t>
      </w:r>
    </w:p>
    <w:p w:rsidR="002C376E" w:rsidRPr="00BE3E6F" w:rsidRDefault="002C376E" w:rsidP="002C376E">
      <w:pPr>
        <w:spacing w:after="0" w:line="240" w:lineRule="auto"/>
        <w:ind w:firstLine="709"/>
        <w:jc w:val="both"/>
        <w:textAlignment w:val="baseline"/>
        <w:rPr>
          <w:rFonts w:ascii="Times New Roman" w:eastAsia="Times New Roman" w:hAnsi="Times New Roman" w:cs="Times New Roman"/>
          <w:color w:val="000000"/>
          <w:kern w:val="24"/>
          <w:sz w:val="28"/>
          <w:szCs w:val="28"/>
          <w:lang w:eastAsia="ru-RU"/>
        </w:rPr>
      </w:pPr>
      <w:r w:rsidRPr="00BE3E6F">
        <w:rPr>
          <w:rFonts w:ascii="Times New Roman" w:eastAsia="Times New Roman" w:hAnsi="Times New Roman" w:cs="Times New Roman"/>
          <w:color w:val="000000"/>
          <w:kern w:val="24"/>
          <w:sz w:val="28"/>
          <w:szCs w:val="28"/>
          <w:lang w:eastAsia="ru-RU"/>
        </w:rPr>
        <w:t>- отлов, учет и содержание безнадзорных домашних животных;</w:t>
      </w:r>
    </w:p>
    <w:p w:rsidR="002C376E" w:rsidRPr="00BE3E6F" w:rsidRDefault="002C376E" w:rsidP="002C376E">
      <w:pPr>
        <w:spacing w:after="0" w:line="240" w:lineRule="auto"/>
        <w:ind w:firstLine="709"/>
        <w:jc w:val="both"/>
        <w:textAlignment w:val="baseline"/>
        <w:rPr>
          <w:rFonts w:ascii="Times New Roman" w:eastAsia="Times New Roman" w:hAnsi="Times New Roman" w:cs="Times New Roman"/>
          <w:color w:val="000000"/>
          <w:kern w:val="24"/>
          <w:sz w:val="28"/>
          <w:szCs w:val="28"/>
          <w:lang w:eastAsia="ru-RU"/>
        </w:rPr>
      </w:pPr>
      <w:r w:rsidRPr="00BE3E6F">
        <w:rPr>
          <w:rFonts w:ascii="Times New Roman" w:eastAsia="Times New Roman" w:hAnsi="Times New Roman" w:cs="Times New Roman"/>
          <w:color w:val="000000"/>
          <w:kern w:val="24"/>
          <w:sz w:val="28"/>
          <w:szCs w:val="28"/>
          <w:lang w:eastAsia="ru-RU"/>
        </w:rPr>
        <w:t>- возмещение части затрат в связи с оказанием бытовых услуг общественных отделений бань;</w:t>
      </w:r>
    </w:p>
    <w:p w:rsidR="002C376E" w:rsidRPr="00BE3E6F" w:rsidRDefault="002C376E" w:rsidP="002C376E">
      <w:pPr>
        <w:spacing w:after="0" w:line="240" w:lineRule="auto"/>
        <w:ind w:firstLine="709"/>
        <w:jc w:val="both"/>
        <w:textAlignment w:val="baseline"/>
        <w:rPr>
          <w:rFonts w:ascii="Times New Roman" w:eastAsia="Times New Roman" w:hAnsi="Times New Roman" w:cs="Times New Roman"/>
          <w:color w:val="000000"/>
          <w:kern w:val="24"/>
          <w:sz w:val="28"/>
          <w:szCs w:val="28"/>
          <w:lang w:eastAsia="ru-RU"/>
        </w:rPr>
      </w:pPr>
      <w:r w:rsidRPr="00BE3E6F">
        <w:rPr>
          <w:rFonts w:ascii="Times New Roman" w:eastAsia="Times New Roman" w:hAnsi="Times New Roman" w:cs="Times New Roman"/>
          <w:color w:val="000000"/>
          <w:kern w:val="24"/>
          <w:sz w:val="28"/>
          <w:szCs w:val="28"/>
          <w:lang w:eastAsia="ru-RU"/>
        </w:rPr>
        <w:t>- организация похоронного дела (содержание муниципальных кладбищ, учет и контроль захоронений, предоставление услуг специализированной службы);</w:t>
      </w:r>
    </w:p>
    <w:p w:rsidR="002C376E" w:rsidRPr="00BE3E6F" w:rsidRDefault="002C376E" w:rsidP="002C376E">
      <w:pPr>
        <w:spacing w:after="0" w:line="240" w:lineRule="auto"/>
        <w:ind w:firstLine="709"/>
        <w:jc w:val="both"/>
        <w:textAlignment w:val="baseline"/>
        <w:rPr>
          <w:rFonts w:ascii="Times New Roman" w:eastAsia="Times New Roman" w:hAnsi="Times New Roman" w:cs="Times New Roman"/>
          <w:color w:val="000000"/>
          <w:kern w:val="24"/>
          <w:sz w:val="28"/>
          <w:szCs w:val="28"/>
          <w:lang w:eastAsia="ru-RU"/>
        </w:rPr>
      </w:pPr>
      <w:r w:rsidRPr="00BE3E6F">
        <w:rPr>
          <w:rFonts w:ascii="Times New Roman" w:eastAsia="Times New Roman" w:hAnsi="Times New Roman" w:cs="Times New Roman"/>
          <w:color w:val="000000"/>
          <w:kern w:val="24"/>
          <w:sz w:val="28"/>
          <w:szCs w:val="28"/>
          <w:lang w:eastAsia="ru-RU"/>
        </w:rPr>
        <w:t>- организация освещения городских и дворовых территорий, содержание и ремонт уличного освещения;</w:t>
      </w:r>
    </w:p>
    <w:p w:rsidR="002C376E" w:rsidRPr="00BE3E6F" w:rsidRDefault="002C376E" w:rsidP="002C376E">
      <w:pPr>
        <w:spacing w:after="0" w:line="240" w:lineRule="auto"/>
        <w:ind w:firstLine="709"/>
        <w:jc w:val="both"/>
        <w:textAlignment w:val="baseline"/>
        <w:rPr>
          <w:rFonts w:ascii="Times New Roman" w:eastAsia="Times New Roman" w:hAnsi="Times New Roman" w:cs="Times New Roman"/>
          <w:color w:val="000000"/>
          <w:kern w:val="24"/>
          <w:sz w:val="28"/>
          <w:szCs w:val="28"/>
          <w:lang w:eastAsia="ru-RU"/>
        </w:rPr>
      </w:pPr>
      <w:r w:rsidRPr="00BE3E6F">
        <w:rPr>
          <w:rFonts w:ascii="Times New Roman" w:eastAsia="Times New Roman" w:hAnsi="Times New Roman" w:cs="Times New Roman"/>
          <w:color w:val="000000"/>
          <w:kern w:val="24"/>
          <w:sz w:val="28"/>
          <w:szCs w:val="28"/>
          <w:lang w:eastAsia="ru-RU"/>
        </w:rPr>
        <w:t>- организация и ведение гражданской обороны, защита населения и территории от чрезвычайных ситуаций природного и техногенного характера;</w:t>
      </w:r>
    </w:p>
    <w:p w:rsidR="002C376E" w:rsidRPr="00BE3E6F" w:rsidRDefault="002C376E" w:rsidP="002C376E">
      <w:pPr>
        <w:spacing w:after="0" w:line="240" w:lineRule="auto"/>
        <w:ind w:firstLine="709"/>
        <w:jc w:val="both"/>
        <w:textAlignment w:val="baseline"/>
        <w:rPr>
          <w:rFonts w:ascii="Times New Roman" w:eastAsia="Times New Roman" w:hAnsi="Times New Roman" w:cs="Times New Roman"/>
          <w:color w:val="000000"/>
          <w:kern w:val="24"/>
          <w:sz w:val="28"/>
          <w:szCs w:val="28"/>
          <w:lang w:eastAsia="ru-RU"/>
        </w:rPr>
      </w:pPr>
      <w:r w:rsidRPr="00BE3E6F">
        <w:rPr>
          <w:rFonts w:ascii="Times New Roman" w:eastAsia="Times New Roman" w:hAnsi="Times New Roman" w:cs="Times New Roman"/>
          <w:color w:val="000000"/>
          <w:kern w:val="24"/>
          <w:sz w:val="28"/>
          <w:szCs w:val="28"/>
          <w:lang w:eastAsia="ru-RU"/>
        </w:rPr>
        <w:t>- уборка несанкционированных свалок;</w:t>
      </w:r>
    </w:p>
    <w:p w:rsidR="002C376E" w:rsidRPr="00BE3E6F" w:rsidRDefault="002C376E" w:rsidP="002C376E">
      <w:pPr>
        <w:spacing w:after="0" w:line="240" w:lineRule="auto"/>
        <w:ind w:firstLine="709"/>
        <w:jc w:val="both"/>
        <w:textAlignment w:val="baseline"/>
        <w:rPr>
          <w:rFonts w:ascii="Times New Roman" w:eastAsia="Times New Roman" w:hAnsi="Times New Roman" w:cs="Times New Roman"/>
          <w:color w:val="000000"/>
          <w:kern w:val="24"/>
          <w:sz w:val="28"/>
          <w:szCs w:val="28"/>
          <w:lang w:eastAsia="ru-RU"/>
        </w:rPr>
      </w:pPr>
      <w:r w:rsidRPr="00BE3E6F">
        <w:rPr>
          <w:rFonts w:ascii="Times New Roman" w:eastAsia="Times New Roman" w:hAnsi="Times New Roman" w:cs="Times New Roman"/>
          <w:color w:val="000000"/>
          <w:kern w:val="24"/>
          <w:sz w:val="28"/>
          <w:szCs w:val="28"/>
          <w:lang w:eastAsia="ru-RU"/>
        </w:rPr>
        <w:t>- обустройство снежного городка.</w:t>
      </w:r>
    </w:p>
    <w:p w:rsidR="002C376E" w:rsidRPr="00BE3E6F" w:rsidRDefault="002C376E" w:rsidP="002C376E">
      <w:pPr>
        <w:spacing w:after="0" w:line="240" w:lineRule="auto"/>
        <w:ind w:firstLine="709"/>
        <w:jc w:val="both"/>
        <w:textAlignment w:val="baseline"/>
        <w:rPr>
          <w:rFonts w:ascii="Times New Roman" w:eastAsia="Times New Roman" w:hAnsi="Times New Roman" w:cs="Times New Roman"/>
          <w:color w:val="000000"/>
          <w:kern w:val="24"/>
          <w:sz w:val="28"/>
          <w:szCs w:val="28"/>
          <w:lang w:eastAsia="ru-RU"/>
        </w:rPr>
      </w:pPr>
      <w:r w:rsidRPr="00BE3E6F">
        <w:rPr>
          <w:rFonts w:ascii="Times New Roman" w:eastAsia="Times New Roman" w:hAnsi="Times New Roman" w:cs="Times New Roman"/>
          <w:color w:val="000000"/>
          <w:kern w:val="24"/>
          <w:sz w:val="28"/>
          <w:szCs w:val="28"/>
          <w:lang w:eastAsia="ru-RU"/>
        </w:rPr>
        <w:t>Кроме того:</w:t>
      </w:r>
    </w:p>
    <w:p w:rsidR="002C376E" w:rsidRPr="00BE3E6F" w:rsidRDefault="002C376E" w:rsidP="002C376E">
      <w:pPr>
        <w:spacing w:after="0" w:line="240" w:lineRule="auto"/>
        <w:ind w:firstLine="708"/>
        <w:jc w:val="both"/>
        <w:textAlignment w:val="baseline"/>
        <w:rPr>
          <w:rFonts w:ascii="Times New Roman" w:eastAsia="Times New Roman" w:hAnsi="Times New Roman" w:cs="Times New Roman"/>
          <w:color w:val="000000"/>
          <w:kern w:val="24"/>
          <w:sz w:val="28"/>
          <w:szCs w:val="28"/>
          <w:lang w:eastAsia="ru-RU"/>
        </w:rPr>
      </w:pPr>
      <w:r w:rsidRPr="00BE3E6F">
        <w:rPr>
          <w:rFonts w:ascii="Times New Roman" w:eastAsia="Times New Roman" w:hAnsi="Times New Roman" w:cs="Times New Roman"/>
          <w:color w:val="000000"/>
          <w:kern w:val="24"/>
          <w:sz w:val="28"/>
          <w:szCs w:val="28"/>
          <w:lang w:eastAsia="ru-RU"/>
        </w:rPr>
        <w:t xml:space="preserve">- заменено 460 ламп уличного освещения; </w:t>
      </w:r>
    </w:p>
    <w:p w:rsidR="002C376E" w:rsidRPr="00BE3E6F" w:rsidRDefault="002C376E" w:rsidP="002C376E">
      <w:pPr>
        <w:spacing w:after="0" w:line="240" w:lineRule="auto"/>
        <w:ind w:firstLine="708"/>
        <w:jc w:val="both"/>
        <w:textAlignment w:val="baseline"/>
        <w:rPr>
          <w:rFonts w:ascii="Times New Roman" w:eastAsia="Times New Roman" w:hAnsi="Times New Roman" w:cs="Times New Roman"/>
          <w:color w:val="000000"/>
          <w:kern w:val="24"/>
          <w:sz w:val="28"/>
          <w:szCs w:val="28"/>
          <w:lang w:eastAsia="ru-RU"/>
        </w:rPr>
      </w:pPr>
      <w:r w:rsidRPr="00BE3E6F">
        <w:rPr>
          <w:rFonts w:ascii="Times New Roman" w:eastAsia="Times New Roman" w:hAnsi="Times New Roman" w:cs="Times New Roman"/>
          <w:color w:val="000000"/>
          <w:kern w:val="24"/>
          <w:sz w:val="28"/>
          <w:szCs w:val="28"/>
          <w:lang w:eastAsia="ru-RU"/>
        </w:rPr>
        <w:t>- произведен ремонт 10 пускателей;</w:t>
      </w:r>
    </w:p>
    <w:p w:rsidR="002C376E" w:rsidRPr="00BE3E6F" w:rsidRDefault="002C376E" w:rsidP="002C376E">
      <w:pPr>
        <w:spacing w:after="0" w:line="240" w:lineRule="auto"/>
        <w:ind w:firstLine="708"/>
        <w:jc w:val="both"/>
        <w:textAlignment w:val="baseline"/>
        <w:rPr>
          <w:rFonts w:ascii="Times New Roman" w:eastAsia="Times New Roman" w:hAnsi="Times New Roman" w:cs="Times New Roman"/>
          <w:color w:val="000000"/>
          <w:kern w:val="24"/>
          <w:sz w:val="28"/>
          <w:szCs w:val="28"/>
          <w:lang w:eastAsia="ru-RU"/>
        </w:rPr>
      </w:pPr>
      <w:r w:rsidRPr="00BE3E6F">
        <w:rPr>
          <w:rFonts w:ascii="Times New Roman" w:eastAsia="Times New Roman" w:hAnsi="Times New Roman" w:cs="Times New Roman"/>
          <w:color w:val="000000"/>
          <w:kern w:val="24"/>
          <w:sz w:val="28"/>
          <w:szCs w:val="28"/>
          <w:lang w:eastAsia="ru-RU"/>
        </w:rPr>
        <w:t>- ликвидировано более 655 м3 несанкционированных свалок;</w:t>
      </w:r>
    </w:p>
    <w:p w:rsidR="002C376E" w:rsidRPr="00BE3E6F" w:rsidRDefault="002C376E" w:rsidP="002C376E">
      <w:pPr>
        <w:spacing w:after="0" w:line="240" w:lineRule="auto"/>
        <w:ind w:firstLine="708"/>
        <w:jc w:val="both"/>
        <w:textAlignment w:val="baseline"/>
        <w:rPr>
          <w:rFonts w:ascii="Times New Roman" w:eastAsia="Times New Roman" w:hAnsi="Times New Roman" w:cs="Times New Roman"/>
          <w:color w:val="000000"/>
          <w:kern w:val="24"/>
          <w:sz w:val="28"/>
          <w:szCs w:val="28"/>
          <w:lang w:eastAsia="ru-RU"/>
        </w:rPr>
      </w:pPr>
      <w:r w:rsidRPr="00BE3E6F">
        <w:rPr>
          <w:rFonts w:ascii="Times New Roman" w:eastAsia="Times New Roman" w:hAnsi="Times New Roman" w:cs="Times New Roman"/>
          <w:color w:val="000000"/>
          <w:kern w:val="24"/>
          <w:sz w:val="28"/>
          <w:szCs w:val="28"/>
          <w:lang w:eastAsia="ru-RU"/>
        </w:rPr>
        <w:t>- заключено 43 договора социального найма;</w:t>
      </w:r>
    </w:p>
    <w:p w:rsidR="002C376E" w:rsidRPr="00BE3E6F" w:rsidRDefault="002C376E" w:rsidP="002C376E">
      <w:pPr>
        <w:spacing w:after="0" w:line="240" w:lineRule="auto"/>
        <w:ind w:firstLine="708"/>
        <w:jc w:val="both"/>
        <w:textAlignment w:val="baseline"/>
        <w:rPr>
          <w:rFonts w:ascii="Times New Roman" w:eastAsia="Times New Roman" w:hAnsi="Times New Roman" w:cs="Times New Roman"/>
          <w:color w:val="000000"/>
          <w:kern w:val="24"/>
          <w:sz w:val="28"/>
          <w:szCs w:val="28"/>
          <w:lang w:eastAsia="ru-RU"/>
        </w:rPr>
      </w:pPr>
      <w:r w:rsidRPr="00BE3E6F">
        <w:rPr>
          <w:rFonts w:ascii="Times New Roman" w:eastAsia="Times New Roman" w:hAnsi="Times New Roman" w:cs="Times New Roman"/>
          <w:color w:val="000000"/>
          <w:kern w:val="24"/>
          <w:sz w:val="28"/>
          <w:szCs w:val="28"/>
          <w:lang w:eastAsia="ru-RU"/>
        </w:rPr>
        <w:t xml:space="preserve">- выдано 623 разрешения на захоронение; </w:t>
      </w:r>
    </w:p>
    <w:p w:rsidR="002C376E" w:rsidRPr="00BE3E6F" w:rsidRDefault="002C376E" w:rsidP="002C376E">
      <w:pPr>
        <w:spacing w:after="0" w:line="240" w:lineRule="auto"/>
        <w:ind w:firstLine="708"/>
        <w:jc w:val="both"/>
        <w:textAlignment w:val="baseline"/>
        <w:rPr>
          <w:rFonts w:ascii="Times New Roman" w:eastAsia="Times New Roman" w:hAnsi="Times New Roman" w:cs="Times New Roman"/>
          <w:color w:val="000000"/>
          <w:kern w:val="24"/>
          <w:sz w:val="28"/>
          <w:szCs w:val="28"/>
          <w:lang w:eastAsia="ru-RU"/>
        </w:rPr>
      </w:pPr>
      <w:r w:rsidRPr="00BE3E6F">
        <w:rPr>
          <w:rFonts w:ascii="Times New Roman" w:eastAsia="Times New Roman" w:hAnsi="Times New Roman" w:cs="Times New Roman"/>
          <w:color w:val="000000"/>
          <w:kern w:val="24"/>
          <w:sz w:val="28"/>
          <w:szCs w:val="28"/>
          <w:lang w:eastAsia="ru-RU"/>
        </w:rPr>
        <w:t>- зарегистрировано 3964 входящей корреспонденции.</w:t>
      </w:r>
    </w:p>
    <w:p w:rsidR="002C376E" w:rsidRPr="00BE3E6F" w:rsidRDefault="002C376E" w:rsidP="002C376E">
      <w:pPr>
        <w:spacing w:after="0" w:line="240" w:lineRule="auto"/>
        <w:jc w:val="both"/>
        <w:textAlignment w:val="baseline"/>
        <w:rPr>
          <w:rFonts w:ascii="Times New Roman" w:eastAsia="Times New Roman" w:hAnsi="Times New Roman" w:cs="Times New Roman"/>
          <w:color w:val="000000"/>
          <w:kern w:val="24"/>
          <w:sz w:val="28"/>
          <w:szCs w:val="28"/>
          <w:lang w:eastAsia="ru-RU"/>
        </w:rPr>
      </w:pPr>
    </w:p>
    <w:p w:rsidR="002C376E" w:rsidRPr="00BE3E6F" w:rsidRDefault="002C376E" w:rsidP="000110C0">
      <w:pPr>
        <w:spacing w:after="0" w:line="240" w:lineRule="auto"/>
        <w:jc w:val="center"/>
        <w:textAlignment w:val="baseline"/>
        <w:rPr>
          <w:rFonts w:ascii="Times New Roman" w:eastAsia="Times New Roman" w:hAnsi="Times New Roman" w:cs="Times New Roman"/>
          <w:color w:val="000000"/>
          <w:sz w:val="28"/>
          <w:szCs w:val="28"/>
          <w:u w:val="single"/>
          <w:lang w:eastAsia="ru-RU"/>
        </w:rPr>
      </w:pPr>
      <w:r w:rsidRPr="00BE3E6F">
        <w:rPr>
          <w:rFonts w:ascii="Times New Roman" w:eastAsia="Times New Roman" w:hAnsi="Times New Roman" w:cs="Times New Roman"/>
          <w:color w:val="000000"/>
          <w:sz w:val="28"/>
          <w:szCs w:val="28"/>
          <w:u w:val="single"/>
          <w:lang w:eastAsia="ru-RU"/>
        </w:rPr>
        <w:t>Повышение качества услуг в сфере жилищно-коммунального хозяйства.</w:t>
      </w:r>
    </w:p>
    <w:p w:rsidR="002C376E" w:rsidRPr="00BE3E6F" w:rsidRDefault="002C376E" w:rsidP="002C376E">
      <w:pPr>
        <w:spacing w:after="0" w:line="240" w:lineRule="auto"/>
        <w:ind w:firstLine="709"/>
        <w:jc w:val="both"/>
        <w:textAlignment w:val="baseline"/>
        <w:rPr>
          <w:rFonts w:ascii="Times New Roman" w:eastAsia="Times New Roman" w:hAnsi="Times New Roman" w:cs="Times New Roman"/>
          <w:color w:val="000000"/>
          <w:kern w:val="24"/>
          <w:sz w:val="28"/>
          <w:szCs w:val="28"/>
          <w:lang w:eastAsia="ru-RU"/>
        </w:rPr>
      </w:pPr>
      <w:r w:rsidRPr="00BE3E6F">
        <w:rPr>
          <w:rFonts w:ascii="Times New Roman" w:eastAsia="Times New Roman" w:hAnsi="Times New Roman" w:cs="Times New Roman"/>
          <w:color w:val="000000"/>
          <w:kern w:val="24"/>
          <w:sz w:val="28"/>
          <w:szCs w:val="28"/>
          <w:lang w:eastAsia="ru-RU"/>
        </w:rPr>
        <w:t>Во исполнение полномочий органа местного самоуправления в сфере жилищно-коммунального хозяйства учреждением выполняются следующие функции:</w:t>
      </w:r>
    </w:p>
    <w:p w:rsidR="002C376E" w:rsidRPr="00BE3E6F" w:rsidRDefault="002C376E" w:rsidP="002C376E">
      <w:pPr>
        <w:spacing w:after="0" w:line="240" w:lineRule="auto"/>
        <w:ind w:firstLine="709"/>
        <w:jc w:val="both"/>
        <w:textAlignment w:val="baseline"/>
        <w:rPr>
          <w:rFonts w:ascii="Times New Roman" w:eastAsia="Times New Roman" w:hAnsi="Times New Roman" w:cs="Times New Roman"/>
          <w:color w:val="000000"/>
          <w:kern w:val="24"/>
          <w:sz w:val="28"/>
          <w:szCs w:val="28"/>
          <w:lang w:eastAsia="ru-RU"/>
        </w:rPr>
      </w:pPr>
      <w:r w:rsidRPr="00BE3E6F">
        <w:rPr>
          <w:rFonts w:ascii="Times New Roman" w:eastAsia="Times New Roman" w:hAnsi="Times New Roman" w:cs="Times New Roman"/>
          <w:color w:val="000000"/>
          <w:kern w:val="24"/>
          <w:sz w:val="28"/>
          <w:szCs w:val="28"/>
          <w:lang w:eastAsia="ru-RU"/>
        </w:rPr>
        <w:t>- Обеспечение доступности коммунальных услуг. Возмещение убытков исполнителям коммунальных услуг, связанных с применением предельного индекса повышения тарифов на коммунальные услуги (выпадающие доходы);</w:t>
      </w:r>
    </w:p>
    <w:p w:rsidR="002C376E" w:rsidRPr="00BE3E6F" w:rsidRDefault="002C376E" w:rsidP="002C376E">
      <w:pPr>
        <w:spacing w:after="0" w:line="240" w:lineRule="auto"/>
        <w:ind w:firstLine="709"/>
        <w:jc w:val="both"/>
        <w:textAlignment w:val="baseline"/>
        <w:rPr>
          <w:rFonts w:ascii="Times New Roman" w:eastAsia="Times New Roman" w:hAnsi="Times New Roman" w:cs="Times New Roman"/>
          <w:color w:val="000000"/>
          <w:kern w:val="24"/>
          <w:sz w:val="28"/>
          <w:szCs w:val="28"/>
          <w:lang w:eastAsia="ru-RU"/>
        </w:rPr>
      </w:pPr>
      <w:r w:rsidRPr="00BE3E6F">
        <w:rPr>
          <w:rFonts w:ascii="Times New Roman" w:eastAsia="Times New Roman" w:hAnsi="Times New Roman" w:cs="Times New Roman"/>
          <w:color w:val="000000"/>
          <w:kern w:val="24"/>
          <w:sz w:val="28"/>
          <w:szCs w:val="28"/>
          <w:lang w:eastAsia="ru-RU"/>
        </w:rPr>
        <w:t>- Повышение устойчивости объектов коммунальной и инженерной инфраструктуры (капитальный ремонт и реконструкция  объектов);</w:t>
      </w:r>
    </w:p>
    <w:p w:rsidR="002C376E" w:rsidRPr="00BE3E6F" w:rsidRDefault="002C376E" w:rsidP="002C376E">
      <w:pPr>
        <w:spacing w:after="0" w:line="240" w:lineRule="auto"/>
        <w:ind w:firstLine="709"/>
        <w:jc w:val="both"/>
        <w:textAlignment w:val="baseline"/>
        <w:rPr>
          <w:rFonts w:ascii="Times New Roman" w:eastAsia="Times New Roman" w:hAnsi="Times New Roman" w:cs="Times New Roman"/>
          <w:color w:val="000000"/>
          <w:kern w:val="24"/>
          <w:sz w:val="28"/>
          <w:szCs w:val="28"/>
          <w:lang w:eastAsia="ru-RU"/>
        </w:rPr>
      </w:pPr>
      <w:r w:rsidRPr="00BE3E6F">
        <w:rPr>
          <w:rFonts w:ascii="Times New Roman" w:eastAsia="Times New Roman" w:hAnsi="Times New Roman" w:cs="Times New Roman"/>
          <w:color w:val="000000"/>
          <w:kern w:val="24"/>
          <w:sz w:val="28"/>
          <w:szCs w:val="28"/>
          <w:lang w:eastAsia="ru-RU"/>
        </w:rPr>
        <w:t>- Содержание муниципального жилищного фонда;</w:t>
      </w:r>
    </w:p>
    <w:p w:rsidR="002C376E" w:rsidRPr="00BE3E6F" w:rsidRDefault="002C376E" w:rsidP="002C376E">
      <w:pPr>
        <w:spacing w:after="0" w:line="240" w:lineRule="auto"/>
        <w:ind w:firstLine="709"/>
        <w:jc w:val="both"/>
        <w:textAlignment w:val="baseline"/>
        <w:rPr>
          <w:rFonts w:ascii="Times New Roman" w:eastAsia="Times New Roman" w:hAnsi="Times New Roman" w:cs="Times New Roman"/>
          <w:color w:val="000000"/>
          <w:kern w:val="24"/>
          <w:sz w:val="28"/>
          <w:szCs w:val="28"/>
          <w:lang w:eastAsia="ru-RU"/>
        </w:rPr>
      </w:pPr>
      <w:r w:rsidRPr="00BE3E6F">
        <w:rPr>
          <w:rFonts w:ascii="Times New Roman" w:eastAsia="Times New Roman" w:hAnsi="Times New Roman" w:cs="Times New Roman"/>
          <w:color w:val="000000"/>
          <w:kern w:val="24"/>
          <w:sz w:val="28"/>
          <w:szCs w:val="28"/>
          <w:lang w:eastAsia="ru-RU"/>
        </w:rPr>
        <w:t>- Проведение капитального ремонта многоквартирных домов (в части исполнения краткосрочных планов проведения капитального ремонта).</w:t>
      </w:r>
    </w:p>
    <w:p w:rsidR="002C376E" w:rsidRPr="00BE3E6F" w:rsidRDefault="002C376E" w:rsidP="002C376E">
      <w:pPr>
        <w:spacing w:after="0" w:line="240" w:lineRule="auto"/>
        <w:ind w:firstLine="709"/>
        <w:jc w:val="both"/>
        <w:textAlignment w:val="baseline"/>
        <w:rPr>
          <w:rFonts w:ascii="Times New Roman" w:eastAsia="Times New Roman" w:hAnsi="Times New Roman" w:cs="Times New Roman"/>
          <w:color w:val="000000"/>
          <w:kern w:val="24"/>
          <w:sz w:val="28"/>
          <w:szCs w:val="28"/>
          <w:lang w:eastAsia="ru-RU"/>
        </w:rPr>
      </w:pPr>
    </w:p>
    <w:p w:rsidR="002C376E" w:rsidRPr="00BE3E6F" w:rsidRDefault="002C376E" w:rsidP="000110C0">
      <w:pPr>
        <w:spacing w:after="0" w:line="240" w:lineRule="auto"/>
        <w:jc w:val="center"/>
        <w:textAlignment w:val="baseline"/>
        <w:rPr>
          <w:rFonts w:ascii="Times New Roman" w:eastAsia="Times New Roman" w:hAnsi="Times New Roman" w:cs="Times New Roman"/>
          <w:color w:val="000000"/>
          <w:kern w:val="24"/>
          <w:sz w:val="28"/>
          <w:szCs w:val="28"/>
          <w:u w:val="single"/>
          <w:lang w:eastAsia="ru-RU"/>
        </w:rPr>
      </w:pPr>
      <w:r w:rsidRPr="00BE3E6F">
        <w:rPr>
          <w:rFonts w:ascii="Times New Roman" w:eastAsia="Times New Roman" w:hAnsi="Times New Roman" w:cs="Times New Roman"/>
          <w:color w:val="000000"/>
          <w:kern w:val="24"/>
          <w:sz w:val="28"/>
          <w:szCs w:val="28"/>
          <w:u w:val="single"/>
          <w:lang w:eastAsia="ru-RU"/>
        </w:rPr>
        <w:t>Обеспечение доступности стоимости коммунальных услуг.</w:t>
      </w:r>
    </w:p>
    <w:p w:rsidR="002C376E" w:rsidRPr="00BE3E6F" w:rsidRDefault="002C376E" w:rsidP="002C376E">
      <w:pPr>
        <w:spacing w:after="0" w:line="240" w:lineRule="auto"/>
        <w:ind w:firstLine="709"/>
        <w:jc w:val="both"/>
        <w:textAlignment w:val="baseline"/>
        <w:rPr>
          <w:rFonts w:ascii="Times New Roman" w:eastAsia="Times New Roman" w:hAnsi="Times New Roman" w:cs="Times New Roman"/>
          <w:color w:val="000000"/>
          <w:kern w:val="24"/>
          <w:sz w:val="28"/>
          <w:szCs w:val="28"/>
          <w:lang w:eastAsia="ru-RU"/>
        </w:rPr>
      </w:pPr>
      <w:r w:rsidRPr="00BE3E6F">
        <w:rPr>
          <w:rFonts w:ascii="Times New Roman" w:eastAsia="Times New Roman" w:hAnsi="Times New Roman" w:cs="Times New Roman"/>
          <w:color w:val="000000"/>
          <w:kern w:val="24"/>
          <w:sz w:val="28"/>
          <w:szCs w:val="28"/>
          <w:lang w:eastAsia="ru-RU"/>
        </w:rPr>
        <w:t>Компенсацию части расходов граждан на оплату коммунальных услуг в 2021 году получили 7 организаций на общую сумму 15,8 млн. руб.</w:t>
      </w:r>
    </w:p>
    <w:p w:rsidR="002C376E" w:rsidRPr="00BE3E6F" w:rsidRDefault="002C376E" w:rsidP="002C376E">
      <w:pPr>
        <w:spacing w:after="0" w:line="240" w:lineRule="auto"/>
        <w:ind w:firstLine="709"/>
        <w:jc w:val="both"/>
        <w:textAlignment w:val="baseline"/>
        <w:rPr>
          <w:rFonts w:ascii="Times New Roman" w:eastAsia="Times New Roman" w:hAnsi="Times New Roman" w:cs="Times New Roman"/>
          <w:color w:val="000000"/>
          <w:kern w:val="24"/>
          <w:sz w:val="28"/>
          <w:szCs w:val="28"/>
          <w:lang w:eastAsia="ru-RU"/>
        </w:rPr>
      </w:pPr>
    </w:p>
    <w:p w:rsidR="002C376E" w:rsidRPr="00BE3E6F" w:rsidRDefault="002C376E" w:rsidP="000110C0">
      <w:pPr>
        <w:spacing w:after="0" w:line="240" w:lineRule="auto"/>
        <w:jc w:val="center"/>
        <w:textAlignment w:val="baseline"/>
        <w:rPr>
          <w:rFonts w:ascii="Times New Roman" w:eastAsia="Times New Roman" w:hAnsi="Times New Roman" w:cs="Times New Roman"/>
          <w:color w:val="000000"/>
          <w:kern w:val="24"/>
          <w:sz w:val="28"/>
          <w:szCs w:val="28"/>
          <w:u w:val="single"/>
          <w:lang w:eastAsia="ru-RU"/>
        </w:rPr>
      </w:pPr>
      <w:r w:rsidRPr="00BE3E6F">
        <w:rPr>
          <w:rFonts w:ascii="Times New Roman" w:eastAsia="Times New Roman" w:hAnsi="Times New Roman" w:cs="Times New Roman"/>
          <w:color w:val="000000"/>
          <w:kern w:val="24"/>
          <w:sz w:val="28"/>
          <w:szCs w:val="28"/>
          <w:u w:val="single"/>
          <w:lang w:eastAsia="ru-RU"/>
        </w:rPr>
        <w:t>Организация похоронного дела.</w:t>
      </w:r>
    </w:p>
    <w:p w:rsidR="002C376E" w:rsidRPr="00BE3E6F" w:rsidRDefault="002C376E" w:rsidP="002C376E">
      <w:pPr>
        <w:spacing w:after="0" w:line="240" w:lineRule="auto"/>
        <w:ind w:firstLine="709"/>
        <w:jc w:val="both"/>
        <w:textAlignment w:val="baseline"/>
        <w:rPr>
          <w:rFonts w:ascii="Times New Roman" w:eastAsia="Times New Roman" w:hAnsi="Times New Roman" w:cs="Times New Roman"/>
          <w:color w:val="000000"/>
          <w:kern w:val="24"/>
          <w:sz w:val="28"/>
          <w:szCs w:val="28"/>
          <w:lang w:eastAsia="ru-RU"/>
        </w:rPr>
      </w:pPr>
      <w:r w:rsidRPr="00BE3E6F">
        <w:rPr>
          <w:rFonts w:ascii="Times New Roman" w:eastAsia="Times New Roman" w:hAnsi="Times New Roman" w:cs="Times New Roman"/>
          <w:color w:val="000000"/>
          <w:kern w:val="24"/>
          <w:sz w:val="28"/>
          <w:szCs w:val="28"/>
          <w:lang w:eastAsia="ru-RU"/>
        </w:rPr>
        <w:t>На территории городского округа 4 действующих муниципальных кладбища, 2 – закрытых. Общая площадь кладбищ   36,62 Га. Потрачено из средств местного бюджета 3 550,16 тыс. руб. Подрядная организация – ИП Калинина С.С.</w:t>
      </w:r>
    </w:p>
    <w:p w:rsidR="002C376E" w:rsidRPr="00BE3E6F" w:rsidRDefault="002C376E" w:rsidP="002C376E">
      <w:pPr>
        <w:spacing w:after="0" w:line="240" w:lineRule="auto"/>
        <w:ind w:firstLine="709"/>
        <w:jc w:val="both"/>
        <w:textAlignment w:val="baseline"/>
        <w:rPr>
          <w:rFonts w:ascii="Times New Roman" w:eastAsia="Times New Roman" w:hAnsi="Times New Roman" w:cs="Times New Roman"/>
          <w:color w:val="000000"/>
          <w:kern w:val="24"/>
          <w:sz w:val="28"/>
          <w:szCs w:val="28"/>
          <w:lang w:eastAsia="ru-RU"/>
        </w:rPr>
      </w:pPr>
    </w:p>
    <w:p w:rsidR="002C376E" w:rsidRPr="00BE3E6F" w:rsidRDefault="002C376E" w:rsidP="000110C0">
      <w:pPr>
        <w:spacing w:after="0" w:line="240" w:lineRule="auto"/>
        <w:jc w:val="center"/>
        <w:textAlignment w:val="baseline"/>
        <w:rPr>
          <w:rFonts w:ascii="Times New Roman" w:eastAsia="Times New Roman" w:hAnsi="Times New Roman" w:cs="Times New Roman"/>
          <w:color w:val="000000"/>
          <w:kern w:val="24"/>
          <w:sz w:val="28"/>
          <w:szCs w:val="28"/>
          <w:u w:val="single"/>
          <w:lang w:eastAsia="ru-RU"/>
        </w:rPr>
      </w:pPr>
      <w:r w:rsidRPr="00BE3E6F">
        <w:rPr>
          <w:rFonts w:ascii="Times New Roman" w:eastAsia="Times New Roman" w:hAnsi="Times New Roman" w:cs="Times New Roman"/>
          <w:color w:val="000000"/>
          <w:kern w:val="24"/>
          <w:sz w:val="28"/>
          <w:szCs w:val="28"/>
          <w:u w:val="single"/>
          <w:lang w:eastAsia="ru-RU"/>
        </w:rPr>
        <w:t>Организация освещения городских и дворовых территорий.</w:t>
      </w:r>
    </w:p>
    <w:p w:rsidR="002C376E" w:rsidRPr="00BE3E6F" w:rsidRDefault="002C376E" w:rsidP="002C376E">
      <w:pPr>
        <w:spacing w:after="0" w:line="240" w:lineRule="auto"/>
        <w:ind w:firstLine="709"/>
        <w:jc w:val="both"/>
        <w:textAlignment w:val="baseline"/>
        <w:rPr>
          <w:rFonts w:ascii="Times New Roman" w:eastAsia="Times New Roman" w:hAnsi="Times New Roman" w:cs="Times New Roman"/>
          <w:color w:val="000000"/>
          <w:kern w:val="24"/>
          <w:sz w:val="28"/>
          <w:szCs w:val="28"/>
          <w:lang w:eastAsia="ru-RU"/>
        </w:rPr>
      </w:pPr>
      <w:r w:rsidRPr="00BE3E6F">
        <w:rPr>
          <w:rFonts w:ascii="Times New Roman" w:eastAsia="Times New Roman" w:hAnsi="Times New Roman" w:cs="Times New Roman"/>
          <w:color w:val="000000"/>
          <w:kern w:val="24"/>
          <w:sz w:val="28"/>
          <w:szCs w:val="28"/>
          <w:lang w:eastAsia="ru-RU"/>
        </w:rPr>
        <w:t>На территории городского округа 328 км. сетей уличного освещения, затраты составили 14 883,06 тыс. руб. за 2 750, 973 тыс. кВт/ч.</w:t>
      </w:r>
    </w:p>
    <w:p w:rsidR="002C376E" w:rsidRPr="00BE3E6F" w:rsidRDefault="002C376E" w:rsidP="002C376E">
      <w:pPr>
        <w:spacing w:after="0" w:line="240" w:lineRule="auto"/>
        <w:ind w:firstLine="709"/>
        <w:jc w:val="both"/>
        <w:textAlignment w:val="baseline"/>
        <w:rPr>
          <w:rFonts w:ascii="Times New Roman" w:eastAsia="Times New Roman" w:hAnsi="Times New Roman" w:cs="Times New Roman"/>
          <w:color w:val="000000"/>
          <w:kern w:val="24"/>
          <w:sz w:val="28"/>
          <w:szCs w:val="28"/>
          <w:lang w:eastAsia="ru-RU"/>
        </w:rPr>
      </w:pPr>
    </w:p>
    <w:p w:rsidR="002C376E" w:rsidRPr="00BE3E6F" w:rsidRDefault="002C376E" w:rsidP="002C376E">
      <w:pPr>
        <w:spacing w:after="0" w:line="240" w:lineRule="auto"/>
        <w:ind w:firstLine="709"/>
        <w:jc w:val="center"/>
        <w:textAlignment w:val="baseline"/>
        <w:rPr>
          <w:rFonts w:ascii="Times New Roman" w:eastAsia="Times New Roman" w:hAnsi="Times New Roman" w:cs="Times New Roman"/>
          <w:color w:val="000000"/>
          <w:sz w:val="28"/>
          <w:szCs w:val="28"/>
          <w:u w:val="single"/>
          <w:lang w:eastAsia="ru-RU"/>
        </w:rPr>
      </w:pPr>
      <w:r w:rsidRPr="00BE3E6F">
        <w:rPr>
          <w:rFonts w:ascii="Times New Roman" w:eastAsia="Times New Roman" w:hAnsi="Times New Roman" w:cs="Times New Roman"/>
          <w:color w:val="000000"/>
          <w:sz w:val="28"/>
          <w:szCs w:val="28"/>
          <w:u w:val="single"/>
          <w:lang w:eastAsia="ru-RU"/>
        </w:rPr>
        <w:t>Подготовка к отопительному периоду  2021-2022 гг.</w:t>
      </w:r>
    </w:p>
    <w:p w:rsidR="002C376E" w:rsidRPr="00BE3E6F" w:rsidRDefault="002C376E" w:rsidP="002C376E">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E3E6F">
        <w:rPr>
          <w:rFonts w:ascii="Times New Roman" w:eastAsia="Times New Roman" w:hAnsi="Times New Roman" w:cs="Times New Roman"/>
          <w:color w:val="000000"/>
          <w:sz w:val="28"/>
          <w:szCs w:val="28"/>
          <w:lang w:eastAsia="ru-RU"/>
        </w:rPr>
        <w:t xml:space="preserve">На территории городского округа город Дивногорск распложено 10 действующих котельных, из них 2 – на твердом топливе марке 3-БР, 8 - электрокотельных. Городской округ город Дивногорск оснащен двумя резервными источниками электроснабжения, которые расположены на территории угольных котельных п. Усть-Мана и с. Овсянка. </w:t>
      </w:r>
    </w:p>
    <w:p w:rsidR="002C376E" w:rsidRPr="00BE3E6F" w:rsidRDefault="002C376E" w:rsidP="002C376E">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E3E6F">
        <w:rPr>
          <w:rFonts w:ascii="Times New Roman" w:eastAsia="Times New Roman" w:hAnsi="Times New Roman" w:cs="Times New Roman"/>
          <w:color w:val="000000"/>
          <w:sz w:val="28"/>
          <w:szCs w:val="28"/>
          <w:lang w:eastAsia="ru-RU"/>
        </w:rPr>
        <w:t xml:space="preserve">Всего подготовлено к работе в отопительный период 2021-2022 гг.: </w:t>
      </w:r>
    </w:p>
    <w:p w:rsidR="002C376E" w:rsidRPr="00BE3E6F" w:rsidRDefault="002C376E" w:rsidP="002C376E">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E3E6F">
        <w:rPr>
          <w:rFonts w:ascii="Times New Roman" w:eastAsia="Times New Roman" w:hAnsi="Times New Roman" w:cs="Times New Roman"/>
          <w:color w:val="000000"/>
          <w:sz w:val="28"/>
          <w:szCs w:val="28"/>
          <w:lang w:eastAsia="ru-RU"/>
        </w:rPr>
        <w:tab/>
        <w:t xml:space="preserve">- Объекты здравоохранения – 11; </w:t>
      </w:r>
    </w:p>
    <w:p w:rsidR="002C376E" w:rsidRPr="00BE3E6F" w:rsidRDefault="002C376E" w:rsidP="002C376E">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E3E6F">
        <w:rPr>
          <w:rFonts w:ascii="Times New Roman" w:eastAsia="Times New Roman" w:hAnsi="Times New Roman" w:cs="Times New Roman"/>
          <w:color w:val="000000"/>
          <w:sz w:val="28"/>
          <w:szCs w:val="28"/>
          <w:lang w:eastAsia="ru-RU"/>
        </w:rPr>
        <w:tab/>
        <w:t xml:space="preserve">- Объекты образования – 19; </w:t>
      </w:r>
    </w:p>
    <w:p w:rsidR="002C376E" w:rsidRPr="00BE3E6F" w:rsidRDefault="002C376E" w:rsidP="002C376E">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E3E6F">
        <w:rPr>
          <w:rFonts w:ascii="Times New Roman" w:eastAsia="Times New Roman" w:hAnsi="Times New Roman" w:cs="Times New Roman"/>
          <w:color w:val="000000"/>
          <w:sz w:val="28"/>
          <w:szCs w:val="28"/>
          <w:lang w:eastAsia="ru-RU"/>
        </w:rPr>
        <w:tab/>
        <w:t xml:space="preserve">- Объекты культуры – 14; </w:t>
      </w:r>
    </w:p>
    <w:p w:rsidR="002C376E" w:rsidRPr="00BE3E6F" w:rsidRDefault="002C376E" w:rsidP="002C376E">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E3E6F">
        <w:rPr>
          <w:rFonts w:ascii="Times New Roman" w:eastAsia="Times New Roman" w:hAnsi="Times New Roman" w:cs="Times New Roman"/>
          <w:color w:val="000000"/>
          <w:sz w:val="28"/>
          <w:szCs w:val="28"/>
          <w:lang w:eastAsia="ru-RU"/>
        </w:rPr>
        <w:tab/>
        <w:t>- Объекты спорта – 2;</w:t>
      </w:r>
    </w:p>
    <w:p w:rsidR="002C376E" w:rsidRPr="00BE3E6F" w:rsidRDefault="002C376E" w:rsidP="002C376E">
      <w:pPr>
        <w:spacing w:after="0" w:line="240" w:lineRule="auto"/>
        <w:ind w:left="707" w:firstLine="709"/>
        <w:jc w:val="both"/>
        <w:textAlignment w:val="baseline"/>
        <w:rPr>
          <w:rFonts w:ascii="Times New Roman" w:eastAsia="Times New Roman" w:hAnsi="Times New Roman" w:cs="Times New Roman"/>
          <w:color w:val="000000"/>
          <w:sz w:val="28"/>
          <w:szCs w:val="28"/>
          <w:lang w:eastAsia="ru-RU"/>
        </w:rPr>
      </w:pPr>
      <w:r w:rsidRPr="00BE3E6F">
        <w:rPr>
          <w:rFonts w:ascii="Times New Roman" w:eastAsia="Times New Roman" w:hAnsi="Times New Roman" w:cs="Times New Roman"/>
          <w:color w:val="000000"/>
          <w:sz w:val="28"/>
          <w:szCs w:val="28"/>
          <w:lang w:eastAsia="ru-RU"/>
        </w:rPr>
        <w:t>- Объекты жилищного фонда – 381.</w:t>
      </w:r>
    </w:p>
    <w:p w:rsidR="002C376E" w:rsidRPr="00BE3E6F" w:rsidRDefault="002C376E" w:rsidP="002C376E">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E3E6F">
        <w:rPr>
          <w:rFonts w:ascii="Times New Roman" w:eastAsia="Times New Roman" w:hAnsi="Times New Roman" w:cs="Times New Roman"/>
          <w:color w:val="000000"/>
          <w:sz w:val="28"/>
          <w:szCs w:val="28"/>
          <w:lang w:eastAsia="ru-RU"/>
        </w:rPr>
        <w:t>Паспорта готовности к отопительному периоду 2021-2022 гг. получены всеми потребителями тепловой энергии на территории городского округа город Дивногорск.</w:t>
      </w:r>
    </w:p>
    <w:p w:rsidR="002C376E" w:rsidRPr="00BE3E6F" w:rsidRDefault="002C376E" w:rsidP="002C376E">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E3E6F">
        <w:rPr>
          <w:rFonts w:ascii="Times New Roman" w:eastAsia="Times New Roman" w:hAnsi="Times New Roman" w:cs="Times New Roman"/>
          <w:color w:val="000000"/>
          <w:sz w:val="28"/>
          <w:szCs w:val="28"/>
          <w:lang w:eastAsia="ru-RU"/>
        </w:rPr>
        <w:t>Городскому округу город Дивногорск выдан ПАСПОРТ готовности к отопительному периоду 2021-2022 гг.</w:t>
      </w:r>
    </w:p>
    <w:p w:rsidR="002C376E" w:rsidRPr="00BE3E6F" w:rsidRDefault="002C376E" w:rsidP="002C376E">
      <w:pPr>
        <w:spacing w:after="0" w:line="240" w:lineRule="auto"/>
        <w:ind w:firstLine="709"/>
        <w:jc w:val="both"/>
        <w:textAlignment w:val="baseline"/>
        <w:rPr>
          <w:rFonts w:ascii="Times New Roman" w:eastAsia="Times New Roman" w:hAnsi="Times New Roman" w:cs="Times New Roman"/>
          <w:color w:val="000000"/>
          <w:kern w:val="24"/>
          <w:sz w:val="28"/>
          <w:szCs w:val="28"/>
          <w:lang w:eastAsia="ru-RU"/>
        </w:rPr>
      </w:pPr>
      <w:r w:rsidRPr="00BE3E6F">
        <w:rPr>
          <w:rFonts w:ascii="Times New Roman" w:eastAsia="Times New Roman" w:hAnsi="Times New Roman" w:cs="Times New Roman"/>
          <w:color w:val="000000"/>
          <w:sz w:val="28"/>
          <w:szCs w:val="28"/>
          <w:lang w:eastAsia="ru-RU"/>
        </w:rPr>
        <w:t xml:space="preserve">Согласно распоряжению Главы города № 1452р от 10.09.2021 отопительный период 2021-2022 г. г. в детские дошкольные учреждения начат с 13.09.2021, в жилищный фонд и иным потребителям подача теплоснабжения осуществлена с 16.09.2021 согласно распоряжению администрации города Дивногорска № 1453р от 10.09.2021. </w:t>
      </w:r>
    </w:p>
    <w:p w:rsidR="002C376E" w:rsidRPr="00BE3E6F" w:rsidRDefault="002C376E" w:rsidP="002C376E">
      <w:pPr>
        <w:spacing w:after="0" w:line="240" w:lineRule="auto"/>
        <w:ind w:firstLine="709"/>
        <w:jc w:val="both"/>
        <w:textAlignment w:val="baseline"/>
        <w:rPr>
          <w:rFonts w:ascii="Times New Roman" w:eastAsia="Times New Roman" w:hAnsi="Times New Roman" w:cs="Times New Roman"/>
          <w:color w:val="000000"/>
          <w:kern w:val="24"/>
          <w:sz w:val="28"/>
          <w:szCs w:val="28"/>
          <w:lang w:eastAsia="ru-RU"/>
        </w:rPr>
      </w:pPr>
      <w:r w:rsidRPr="00BE3E6F">
        <w:rPr>
          <w:rFonts w:ascii="Times New Roman" w:eastAsia="Times New Roman" w:hAnsi="Times New Roman" w:cs="Times New Roman"/>
          <w:color w:val="000000"/>
          <w:kern w:val="24"/>
          <w:sz w:val="28"/>
          <w:szCs w:val="28"/>
          <w:lang w:eastAsia="ru-RU"/>
        </w:rPr>
        <w:t xml:space="preserve">  На обслуживании и содержании у предприятий жилищно-коммунального комплекса МО  г. Дивногорск находится 379 жилых и многоквартирных дома, дома для прохождения зимнего периода подготовлены на 100%.               </w:t>
      </w:r>
    </w:p>
    <w:p w:rsidR="002C376E" w:rsidRPr="00BE3E6F" w:rsidRDefault="002C376E" w:rsidP="002C376E">
      <w:pPr>
        <w:spacing w:after="0" w:line="240" w:lineRule="auto"/>
        <w:ind w:firstLine="709"/>
        <w:jc w:val="both"/>
        <w:textAlignment w:val="baseline"/>
        <w:rPr>
          <w:rFonts w:ascii="Times New Roman" w:eastAsia="Times New Roman" w:hAnsi="Times New Roman" w:cs="Times New Roman"/>
          <w:color w:val="000000"/>
          <w:kern w:val="24"/>
          <w:sz w:val="28"/>
          <w:szCs w:val="28"/>
          <w:lang w:eastAsia="ru-RU"/>
        </w:rPr>
      </w:pPr>
    </w:p>
    <w:p w:rsidR="00A73F62" w:rsidRPr="00BE3E6F" w:rsidRDefault="00A73F62" w:rsidP="00571E28">
      <w:pPr>
        <w:pStyle w:val="Default"/>
        <w:spacing w:line="0" w:lineRule="atLeast"/>
        <w:jc w:val="both"/>
        <w:rPr>
          <w:b/>
          <w:color w:val="auto"/>
          <w:sz w:val="28"/>
          <w:szCs w:val="28"/>
          <w:u w:val="single"/>
        </w:rPr>
      </w:pPr>
      <w:r w:rsidRPr="00BE3E6F">
        <w:rPr>
          <w:b/>
          <w:color w:val="auto"/>
          <w:sz w:val="28"/>
          <w:szCs w:val="28"/>
          <w:u w:val="single"/>
        </w:rPr>
        <w:t>Система образования городского округа город Дивногорск</w:t>
      </w:r>
    </w:p>
    <w:p w:rsidR="00C339A7" w:rsidRPr="00BE3E6F" w:rsidRDefault="00C339A7" w:rsidP="00571E28">
      <w:pPr>
        <w:autoSpaceDE w:val="0"/>
        <w:autoSpaceDN w:val="0"/>
        <w:adjustRightInd w:val="0"/>
        <w:spacing w:after="0" w:line="0" w:lineRule="atLeast"/>
        <w:ind w:firstLine="708"/>
        <w:jc w:val="both"/>
        <w:rPr>
          <w:rFonts w:ascii="Times New Roman" w:eastAsia="Calibri" w:hAnsi="Times New Roman" w:cs="Times New Roman"/>
          <w:sz w:val="28"/>
          <w:szCs w:val="28"/>
        </w:rPr>
      </w:pPr>
      <w:r w:rsidRPr="00BE3E6F">
        <w:rPr>
          <w:rFonts w:ascii="Times New Roman" w:eastAsia="Calibri" w:hAnsi="Times New Roman" w:cs="Times New Roman"/>
          <w:sz w:val="28"/>
          <w:szCs w:val="28"/>
        </w:rPr>
        <w:t>В 2021 году муниципальная система образования продолжила работу по приоритетным направлениям.</w:t>
      </w:r>
      <w:r w:rsidRPr="00BE3E6F">
        <w:rPr>
          <w:rFonts w:ascii="Times New Roman" w:eastAsia="Calibri" w:hAnsi="Times New Roman" w:cs="Times New Roman"/>
          <w:color w:val="000000"/>
          <w:sz w:val="28"/>
          <w:szCs w:val="28"/>
        </w:rPr>
        <w:t xml:space="preserve"> Реализация Национального проекта «Образование», федеральных и региональных проектов по достижению заданных показателей, введение в штатный режим персонифицированного учета и финансирования программ дополнительного образования в рамках модернизация региональных систем дополнительного образования, </w:t>
      </w:r>
      <w:r w:rsidRPr="00BE3E6F">
        <w:rPr>
          <w:rFonts w:ascii="Times New Roman" w:eastAsia="Calibri" w:hAnsi="Times New Roman" w:cs="Times New Roman"/>
          <w:sz w:val="28"/>
          <w:szCs w:val="28"/>
        </w:rPr>
        <w:t xml:space="preserve">удержание заданных показателей средней заработной платы педагогических работников по отрасли. </w:t>
      </w:r>
    </w:p>
    <w:p w:rsidR="00C339A7" w:rsidRPr="00BE3E6F" w:rsidRDefault="00C339A7" w:rsidP="00571E28">
      <w:pPr>
        <w:spacing w:after="0" w:line="0" w:lineRule="atLeast"/>
        <w:ind w:firstLine="708"/>
        <w:jc w:val="both"/>
        <w:rPr>
          <w:rFonts w:ascii="Times New Roman" w:eastAsia="Calibri" w:hAnsi="Times New Roman" w:cs="Times New Roman"/>
          <w:sz w:val="28"/>
          <w:szCs w:val="28"/>
        </w:rPr>
      </w:pPr>
      <w:r w:rsidRPr="00BE3E6F">
        <w:rPr>
          <w:rFonts w:ascii="Times New Roman" w:eastAsia="Calibri" w:hAnsi="Times New Roman" w:cs="Times New Roman"/>
          <w:sz w:val="28"/>
          <w:szCs w:val="28"/>
        </w:rPr>
        <w:t>В 2021 году объем бюджетного финансирования расходов учреждений по отрасли за счет всех источников составил 692758,1тыс. руб. (116,9 % от уровня 2020 года).  В том числе расходы за счет субвенций и субсидий из краевого и федерального бюджетов составили 427 458,4 тыс. руб. (115,3% к 2020 году). На заработную плату с начислениями направлено 508 710,9 тыс. руб. (111,2% к прошлому году).</w:t>
      </w:r>
    </w:p>
    <w:p w:rsidR="00C339A7" w:rsidRPr="00BE3E6F" w:rsidRDefault="00C339A7" w:rsidP="00571E28">
      <w:pPr>
        <w:spacing w:after="0" w:line="0" w:lineRule="atLeast"/>
        <w:ind w:firstLine="708"/>
        <w:jc w:val="both"/>
        <w:rPr>
          <w:rFonts w:ascii="Times New Roman" w:eastAsia="Calibri" w:hAnsi="Times New Roman" w:cs="Times New Roman"/>
          <w:sz w:val="28"/>
          <w:szCs w:val="28"/>
          <w:lang w:eastAsia="ru-RU"/>
        </w:rPr>
      </w:pPr>
      <w:r w:rsidRPr="00BE3E6F">
        <w:rPr>
          <w:rFonts w:ascii="Times New Roman" w:eastAsia="Calibri" w:hAnsi="Times New Roman" w:cs="Times New Roman"/>
          <w:sz w:val="28"/>
          <w:szCs w:val="28"/>
          <w:lang w:eastAsia="ru-RU"/>
        </w:rPr>
        <w:t>В соответствии с указом Президента  № 599 от 07.05.2012 средняя заработная плата педагогических работников муниципальных образовательных учреждений города с 2012 по 2021 годы значительно увеличилась и достигла показателей, установленных министерством образования  Красноярского края в 2021 году.</w:t>
      </w:r>
    </w:p>
    <w:p w:rsidR="00C339A7" w:rsidRPr="00BE3E6F" w:rsidRDefault="00C339A7" w:rsidP="00571E28">
      <w:pPr>
        <w:spacing w:after="0" w:line="0" w:lineRule="atLeast"/>
        <w:jc w:val="both"/>
        <w:rPr>
          <w:rFonts w:ascii="Times New Roman" w:eastAsia="Calibri" w:hAnsi="Times New Roman" w:cs="Times New Roman"/>
          <w:sz w:val="28"/>
          <w:szCs w:val="28"/>
        </w:rPr>
      </w:pPr>
      <w:r w:rsidRPr="00BE3E6F">
        <w:rPr>
          <w:rFonts w:ascii="Times New Roman" w:eastAsia="Calibri" w:hAnsi="Times New Roman" w:cs="Times New Roman"/>
          <w:sz w:val="28"/>
          <w:szCs w:val="28"/>
          <w:lang w:eastAsia="ru-RU"/>
        </w:rPr>
        <w:tab/>
      </w:r>
      <w:r w:rsidRPr="00BE3E6F">
        <w:rPr>
          <w:rFonts w:ascii="Times New Roman" w:eastAsia="Calibri" w:hAnsi="Times New Roman" w:cs="Times New Roman"/>
          <w:sz w:val="28"/>
          <w:szCs w:val="28"/>
        </w:rPr>
        <w:t>В школах средняя заработная плата педагогических работников в 2012 году составляла - 21,2 тыс. руб., в 2021 году- 47,2 тыс.руб. (с учетом классного руководства). В детских садах  средняя заработная плата педагогических работников в 2012 году составляла - 11,9 тыс.руб., в 2021 году- 39,3 тыс.руб. В учреждениях дополнительного образования - в 2012 году - 13,3 тыс.руб., в 2021 году- 36,3 тыс.руб.</w:t>
      </w:r>
    </w:p>
    <w:p w:rsidR="00C339A7" w:rsidRPr="00BE3E6F" w:rsidRDefault="00C339A7" w:rsidP="00571E28">
      <w:pPr>
        <w:spacing w:after="0" w:line="0" w:lineRule="atLeast"/>
        <w:jc w:val="both"/>
        <w:rPr>
          <w:rFonts w:ascii="Times New Roman" w:eastAsia="Calibri" w:hAnsi="Times New Roman" w:cs="Times New Roman"/>
          <w:sz w:val="28"/>
          <w:szCs w:val="28"/>
        </w:rPr>
      </w:pPr>
      <w:r w:rsidRPr="00BE3E6F">
        <w:rPr>
          <w:rFonts w:ascii="Times New Roman" w:eastAsia="Calibri" w:hAnsi="Times New Roman" w:cs="Times New Roman"/>
          <w:sz w:val="28"/>
          <w:szCs w:val="28"/>
        </w:rPr>
        <w:tab/>
        <w:t>Темп роста заработной платы по сравнению с 2012 годом по школам  составил - 223%, детским садам- 330%,  учреждениям дополнительного образования – 273 %.</w:t>
      </w:r>
    </w:p>
    <w:p w:rsidR="00C339A7" w:rsidRPr="00BE3E6F" w:rsidRDefault="00C339A7" w:rsidP="00571E28">
      <w:pPr>
        <w:spacing w:after="0" w:line="0" w:lineRule="atLeast"/>
        <w:ind w:firstLine="709"/>
        <w:jc w:val="both"/>
        <w:rPr>
          <w:rFonts w:ascii="Times New Roman" w:eastAsia="Calibri" w:hAnsi="Times New Roman" w:cs="Times New Roman"/>
          <w:sz w:val="28"/>
          <w:szCs w:val="28"/>
          <w:lang w:eastAsia="ru-RU"/>
        </w:rPr>
      </w:pPr>
      <w:r w:rsidRPr="00BE3E6F">
        <w:rPr>
          <w:rFonts w:ascii="Times New Roman" w:eastAsia="Times New Roman" w:hAnsi="Times New Roman" w:cs="Times New Roman"/>
          <w:sz w:val="28"/>
          <w:szCs w:val="28"/>
          <w:lang w:eastAsia="ru-RU"/>
        </w:rPr>
        <w:t>С целью выявления удовлетворенности населения города качеством предоставляемых муниципальных услуг в области образования проведен опрос среди потребителей услуг. Общее количество респондентов составило 3 047 человек. Удовлетворённость образовательными услугами в детских садах-94% (2020-92%), школах-81% (2020-82%), учреждениях дополнительного образования-93% (2020-92%). Общий уровень удовлетворенности качеством предоставляемых муниципальных услуг в области образования стабилен относительно предыдущего года.</w:t>
      </w:r>
    </w:p>
    <w:p w:rsidR="00C339A7" w:rsidRPr="00BE3E6F" w:rsidRDefault="00C339A7" w:rsidP="00571E28">
      <w:pPr>
        <w:spacing w:after="0" w:line="0" w:lineRule="atLeast"/>
        <w:ind w:left="-142" w:firstLine="850"/>
        <w:contextualSpacing/>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С 1 сентября 2021 года 1 297 учащихся 1-4 классов продолжили получать горячее питание в школе на бесплатной основе, а 133 классных руководителя получили дополнительные стимулирующие выплаты из краевого бюджета с целью увеличения индикативного показателя средней заработной платы по поручению Президента РФ. Впервые в 2021 году осуществлена мера социальной поддержки - обеспечение двухразовым питанием без взимания платы отдельных категорий детей, посещающих лагеря с дневным пребыванием для 121ребенка.</w:t>
      </w:r>
    </w:p>
    <w:p w:rsidR="00C339A7" w:rsidRPr="00BE3E6F" w:rsidRDefault="00C339A7" w:rsidP="00571E28">
      <w:pPr>
        <w:spacing w:after="0" w:line="0" w:lineRule="atLeast"/>
        <w:ind w:firstLine="708"/>
        <w:jc w:val="both"/>
        <w:rPr>
          <w:rFonts w:ascii="Times New Roman" w:eastAsia="Times New Roman" w:hAnsi="Times New Roman" w:cs="Times New Roman"/>
          <w:sz w:val="28"/>
          <w:lang w:eastAsia="ru-RU"/>
        </w:rPr>
      </w:pPr>
      <w:r w:rsidRPr="00BE3E6F">
        <w:rPr>
          <w:rFonts w:ascii="Times New Roman" w:eastAsia="Times New Roman" w:hAnsi="Times New Roman" w:cs="Times New Roman"/>
          <w:sz w:val="28"/>
          <w:lang w:eastAsia="ru-RU"/>
        </w:rPr>
        <w:t>С 2019 года система образования включилась в решение масштабных задач по реализации Национального проекта «Образование». Образовательные организации участвуют в реализации четырех региональных проектов. В 2020 году проект «Современная школа» объединил в себе три проекта, в том числе «Учитель будущего» и «Поддержка семей, имеющих детей», появился новый проект «Патриотическое воспитание граждан РФ».</w:t>
      </w:r>
    </w:p>
    <w:p w:rsidR="00C339A7" w:rsidRPr="00BE3E6F" w:rsidRDefault="00C339A7" w:rsidP="00571E28">
      <w:pPr>
        <w:spacing w:after="0" w:line="0" w:lineRule="atLeast"/>
        <w:ind w:firstLine="540"/>
        <w:jc w:val="both"/>
        <w:rPr>
          <w:rFonts w:ascii="Times New Roman" w:eastAsia="Times New Roman" w:hAnsi="Times New Roman" w:cs="Times New Roman"/>
          <w:sz w:val="28"/>
          <w:lang w:eastAsia="ru-RU"/>
        </w:rPr>
      </w:pPr>
      <w:r w:rsidRPr="00BE3E6F">
        <w:rPr>
          <w:rFonts w:ascii="Times New Roman" w:eastAsia="Times New Roman" w:hAnsi="Times New Roman" w:cs="Times New Roman"/>
          <w:sz w:val="28"/>
          <w:lang w:eastAsia="ru-RU"/>
        </w:rPr>
        <w:t xml:space="preserve">Проекты сосредоточены на решении важных задач в сфере образования: обновление материально-технической базы, содержания образования и создание новой  образовательной среды, современные подходы к воспитанию детей и консультирование родителей, разработка новых технологий преподавания отдельных предметов, развитие системы ранней профориентации и выбор образовательной траектории школьников и другие. </w:t>
      </w:r>
    </w:p>
    <w:p w:rsidR="00C339A7" w:rsidRPr="00BE3E6F" w:rsidRDefault="00C339A7" w:rsidP="00571E28">
      <w:pPr>
        <w:spacing w:after="0" w:line="0" w:lineRule="atLeast"/>
        <w:ind w:firstLine="709"/>
        <w:jc w:val="both"/>
        <w:rPr>
          <w:rFonts w:ascii="Times New Roman" w:eastAsia="Times New Roman" w:hAnsi="Times New Roman" w:cs="Times New Roman"/>
          <w:sz w:val="28"/>
          <w:szCs w:val="24"/>
          <w:lang w:eastAsia="ru-RU"/>
        </w:rPr>
      </w:pPr>
      <w:r w:rsidRPr="00BE3E6F">
        <w:rPr>
          <w:rFonts w:ascii="Times New Roman" w:eastAsia="Times New Roman" w:hAnsi="Times New Roman" w:cs="Times New Roman"/>
          <w:sz w:val="28"/>
          <w:szCs w:val="24"/>
          <w:lang w:eastAsia="ru-RU"/>
        </w:rPr>
        <w:t xml:space="preserve">В рамках проекта «Современная школа» открыты еще два Центра естественнонаучной и технологической направленности «Точка роста» в школе № 7 и гимназии № 10. Проведен ремонт помещений, приобретено современное оборудование и мебель для обучения детей на сумму 3 994,10 тыс.руб. из краевого и местного бюджетов. </w:t>
      </w:r>
    </w:p>
    <w:p w:rsidR="00C339A7" w:rsidRPr="00BE3E6F" w:rsidRDefault="00C339A7" w:rsidP="00571E28">
      <w:pPr>
        <w:spacing w:after="0" w:line="0" w:lineRule="atLeast"/>
        <w:ind w:firstLine="709"/>
        <w:jc w:val="both"/>
        <w:rPr>
          <w:rFonts w:ascii="Times New Roman" w:eastAsia="Times New Roman" w:hAnsi="Times New Roman" w:cs="Times New Roman"/>
          <w:sz w:val="28"/>
          <w:szCs w:val="24"/>
          <w:lang w:eastAsia="ru-RU"/>
        </w:rPr>
      </w:pPr>
      <w:r w:rsidRPr="00BE3E6F">
        <w:rPr>
          <w:rFonts w:ascii="Times New Roman" w:eastAsia="Times New Roman" w:hAnsi="Times New Roman" w:cs="Times New Roman"/>
          <w:sz w:val="28"/>
          <w:szCs w:val="24"/>
          <w:lang w:eastAsia="ru-RU"/>
        </w:rPr>
        <w:t>В рамках проекта «Успех каждого ребенка» внедрена и функционирует целевая модель развития системы дополнительного образования детей.</w:t>
      </w:r>
    </w:p>
    <w:p w:rsidR="00C339A7" w:rsidRPr="00BE3E6F" w:rsidRDefault="00C339A7" w:rsidP="00571E28">
      <w:pPr>
        <w:spacing w:after="0" w:line="0" w:lineRule="atLeast"/>
        <w:ind w:firstLine="708"/>
        <w:contextualSpacing/>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bCs/>
          <w:sz w:val="28"/>
          <w:szCs w:val="28"/>
          <w:lang w:eastAsia="ru-RU"/>
        </w:rPr>
        <w:t>С 15 сентября 2021 года система персонифицированного учета и персонифицированного финансирования реализации программ дополнительного образования детей перешла в штатный режим. Муниципальный опорный центр на базе Дома детского творчества стал методическим центром по реализации проекта, который совместно с образовательными учреждениями работает по заполнению муниципального сегмента на платформе «Навигатор».</w:t>
      </w:r>
    </w:p>
    <w:p w:rsidR="00C339A7" w:rsidRPr="00BE3E6F" w:rsidRDefault="00C339A7" w:rsidP="00571E28">
      <w:pPr>
        <w:spacing w:after="0" w:line="0" w:lineRule="atLeast"/>
        <w:ind w:firstLine="709"/>
        <w:jc w:val="both"/>
        <w:rPr>
          <w:rFonts w:ascii="Times New Roman" w:eastAsia="Times New Roman" w:hAnsi="Times New Roman" w:cs="Times New Roman"/>
          <w:sz w:val="28"/>
          <w:szCs w:val="24"/>
          <w:lang w:eastAsia="ru-RU"/>
        </w:rPr>
      </w:pPr>
      <w:r w:rsidRPr="00BE3E6F">
        <w:rPr>
          <w:rFonts w:ascii="Times New Roman" w:eastAsia="Times New Roman" w:hAnsi="Times New Roman" w:cs="Times New Roman"/>
          <w:sz w:val="28"/>
          <w:szCs w:val="24"/>
          <w:lang w:eastAsia="ru-RU"/>
        </w:rPr>
        <w:t>В течение всего года по направлению ранней профориентации школьники 6-11-ых классов активно участвовали в открытых уроках портала «ПроеКТОриЯ», «Шоу профессий». В данных мероприятиях участвовали 100% школьников с особыми возможностями здоровья (ОВЗ) с 6-го по11-ый класс. В уроках на платформе ««ПроеКТОриЯ» в 2021 году приняло участие 2101 обучающийся 6-11 классов, что в два раза больше, чем в 2020 году. 210 школьников приняло участие в проекте «Билет в будущее», которые ознакомились с различными профессиями и поучаствовали в профессиональных пробах.</w:t>
      </w:r>
    </w:p>
    <w:p w:rsidR="00C339A7" w:rsidRPr="00BE3E6F" w:rsidRDefault="00C339A7" w:rsidP="00571E28">
      <w:pPr>
        <w:spacing w:after="0" w:line="0" w:lineRule="atLeast"/>
        <w:ind w:firstLine="708"/>
        <w:contextualSpacing/>
        <w:jc w:val="both"/>
        <w:rPr>
          <w:rFonts w:ascii="Times New Roman" w:eastAsia="Times New Roman" w:hAnsi="Times New Roman" w:cs="Times New Roman"/>
          <w:sz w:val="28"/>
          <w:szCs w:val="24"/>
          <w:lang w:eastAsia="ru-RU"/>
        </w:rPr>
      </w:pPr>
      <w:r w:rsidRPr="00BE3E6F">
        <w:rPr>
          <w:rFonts w:ascii="Times New Roman" w:eastAsia="Times New Roman" w:hAnsi="Times New Roman" w:cs="Times New Roman"/>
          <w:bCs/>
          <w:sz w:val="28"/>
          <w:szCs w:val="28"/>
          <w:lang w:eastAsia="ru-RU"/>
        </w:rPr>
        <w:t>Доля детей в возрасте от 5 до 18 лет,  охваченных дополнительным образованием составляет 68,3% (показатель к 2024 году 80%).</w:t>
      </w:r>
    </w:p>
    <w:p w:rsidR="00C339A7" w:rsidRPr="00BE3E6F" w:rsidRDefault="00C339A7" w:rsidP="00571E28">
      <w:pPr>
        <w:spacing w:after="0" w:line="0" w:lineRule="atLeast"/>
        <w:ind w:firstLine="708"/>
        <w:jc w:val="both"/>
        <w:rPr>
          <w:rFonts w:ascii="Times New Roman" w:eastAsia="Times New Roman" w:hAnsi="Times New Roman" w:cs="Times New Roman"/>
          <w:sz w:val="28"/>
          <w:szCs w:val="24"/>
          <w:lang w:eastAsia="ru-RU"/>
        </w:rPr>
      </w:pPr>
      <w:r w:rsidRPr="00BE3E6F">
        <w:rPr>
          <w:rFonts w:ascii="Times New Roman" w:eastAsia="Times New Roman" w:hAnsi="Times New Roman" w:cs="Times New Roman"/>
          <w:sz w:val="28"/>
          <w:szCs w:val="24"/>
          <w:lang w:eastAsia="ru-RU"/>
        </w:rPr>
        <w:t xml:space="preserve">В 2020 году стартовал федеральный проект «Патриотическое воспитание граждан РФ» В рамках данного направления обеспечена разработка и внедрение рабочих программ воспитания обучающихся школ города с целью реализации в 2022 году. </w:t>
      </w:r>
    </w:p>
    <w:p w:rsidR="00C339A7" w:rsidRPr="00BE3E6F" w:rsidRDefault="00C339A7" w:rsidP="00571E28">
      <w:pPr>
        <w:spacing w:after="0" w:line="0" w:lineRule="atLeast"/>
        <w:ind w:firstLine="708"/>
        <w:jc w:val="both"/>
        <w:rPr>
          <w:rFonts w:ascii="Times New Roman" w:eastAsia="Times New Roman" w:hAnsi="Times New Roman" w:cs="Times New Roman"/>
          <w:sz w:val="28"/>
          <w:szCs w:val="24"/>
          <w:lang w:eastAsia="ru-RU"/>
        </w:rPr>
      </w:pPr>
      <w:r w:rsidRPr="00BE3E6F">
        <w:rPr>
          <w:rFonts w:ascii="Times New Roman" w:eastAsia="Times New Roman" w:hAnsi="Times New Roman" w:cs="Times New Roman"/>
          <w:sz w:val="28"/>
          <w:szCs w:val="24"/>
          <w:lang w:eastAsia="ru-RU"/>
        </w:rPr>
        <w:t>Общеобразовательные учреждения  г. Дивногорска  принимают участие в реализации патриотического проекта «Парта героя», это  ученическая парта с размещенной на ней информацией о заслуженном человеке, герое, имеющем непосредственное отношение к школе и вошедшем в историю Отечества или являющимся героем нашего времени, его фотографией, биографией, героическим пути. Право сидеть за такой партой получают ученики, имеющие успехи в учебе, принимающие активное участие в жизни школы. В проекте приняли участие в 2021 году СОШ №5, СОШ №9 (парта Валерия Чкалова) СОШ  №2 (парты Самохина А.Д., Гагарина Ю.А.).</w:t>
      </w:r>
    </w:p>
    <w:p w:rsidR="00C339A7" w:rsidRPr="00BE3E6F" w:rsidRDefault="00C339A7" w:rsidP="00571E28">
      <w:pPr>
        <w:spacing w:after="0" w:line="0" w:lineRule="atLeast"/>
        <w:ind w:firstLine="708"/>
        <w:jc w:val="both"/>
        <w:rPr>
          <w:rFonts w:ascii="Times New Roman" w:eastAsia="Times New Roman" w:hAnsi="Times New Roman" w:cs="Times New Roman"/>
          <w:sz w:val="28"/>
          <w:szCs w:val="24"/>
          <w:lang w:eastAsia="ru-RU"/>
        </w:rPr>
      </w:pPr>
      <w:r w:rsidRPr="00BE3E6F">
        <w:rPr>
          <w:rFonts w:ascii="Times New Roman" w:eastAsia="Times New Roman" w:hAnsi="Times New Roman" w:cs="Times New Roman"/>
          <w:sz w:val="28"/>
          <w:szCs w:val="24"/>
          <w:lang w:eastAsia="ru-RU"/>
        </w:rPr>
        <w:t>Особое место в патриотическом воспитании занимает поисковая деятельность</w:t>
      </w:r>
      <w:r w:rsidRPr="00BE3E6F">
        <w:rPr>
          <w:rFonts w:ascii="Times New Roman" w:eastAsia="Times New Roman" w:hAnsi="Times New Roman" w:cs="Times New Roman"/>
          <w:b/>
          <w:sz w:val="28"/>
          <w:szCs w:val="24"/>
          <w:lang w:eastAsia="ru-RU"/>
        </w:rPr>
        <w:t>, у</w:t>
      </w:r>
      <w:r w:rsidRPr="00BE3E6F">
        <w:rPr>
          <w:rFonts w:ascii="Times New Roman" w:eastAsia="Times New Roman" w:hAnsi="Times New Roman" w:cs="Times New Roman"/>
          <w:sz w:val="28"/>
          <w:szCs w:val="24"/>
          <w:lang w:eastAsia="ru-RU"/>
        </w:rPr>
        <w:t>частниками поисковых отрядов  проводится поиск, идентификация и захоронение с воинскими почестями погибших солдат и командиров в годы Великой Отечественной войны. В прошедшем году  в поисковой экспедиции Всероссийской акции «Вахта памяти -2021» участвовали поисковый отряд имени В.П.</w:t>
      </w:r>
      <w:r w:rsidR="000F6ABA" w:rsidRPr="00BE3E6F">
        <w:rPr>
          <w:rFonts w:ascii="Times New Roman" w:eastAsia="Times New Roman" w:hAnsi="Times New Roman" w:cs="Times New Roman"/>
          <w:sz w:val="28"/>
          <w:szCs w:val="24"/>
          <w:lang w:eastAsia="ru-RU"/>
        </w:rPr>
        <w:t xml:space="preserve"> </w:t>
      </w:r>
      <w:r w:rsidRPr="00BE3E6F">
        <w:rPr>
          <w:rFonts w:ascii="Times New Roman" w:eastAsia="Times New Roman" w:hAnsi="Times New Roman" w:cs="Times New Roman"/>
          <w:sz w:val="28"/>
          <w:szCs w:val="24"/>
          <w:lang w:eastAsia="ru-RU"/>
        </w:rPr>
        <w:t>Астафьева и поисковый отряд «Гагаринцы». Поисковый отряд имени В.П.</w:t>
      </w:r>
      <w:r w:rsidR="000F6ABA" w:rsidRPr="00BE3E6F">
        <w:rPr>
          <w:rFonts w:ascii="Times New Roman" w:eastAsia="Times New Roman" w:hAnsi="Times New Roman" w:cs="Times New Roman"/>
          <w:sz w:val="28"/>
          <w:szCs w:val="24"/>
          <w:lang w:eastAsia="ru-RU"/>
        </w:rPr>
        <w:t xml:space="preserve"> </w:t>
      </w:r>
      <w:r w:rsidRPr="00BE3E6F">
        <w:rPr>
          <w:rFonts w:ascii="Times New Roman" w:eastAsia="Times New Roman" w:hAnsi="Times New Roman" w:cs="Times New Roman"/>
          <w:sz w:val="28"/>
          <w:szCs w:val="24"/>
          <w:lang w:eastAsia="ru-RU"/>
        </w:rPr>
        <w:t>Астафьева стал победителем межрегионального лыжного похода  «Ледовый марафон -2021», победителем семейного фото-квеста «По местам трудовой доблести населенных пунктов Сибирского федерального округа» в Красноярском крае, призером конкурса видеороликов «Лучший поисковый отряд» в рамках регионального этапа Всероссийской акции «Вахта памяти-2021» (руководитель поискового отряда Шуднева А.В.)</w:t>
      </w:r>
    </w:p>
    <w:p w:rsidR="00C339A7" w:rsidRPr="00BE3E6F" w:rsidRDefault="00C339A7" w:rsidP="00571E28">
      <w:pPr>
        <w:spacing w:after="0" w:line="0" w:lineRule="atLeast"/>
        <w:ind w:firstLine="708"/>
        <w:jc w:val="both"/>
        <w:rPr>
          <w:rFonts w:ascii="Times New Roman" w:eastAsia="Times New Roman" w:hAnsi="Times New Roman" w:cs="Times New Roman"/>
          <w:bCs/>
          <w:sz w:val="28"/>
          <w:szCs w:val="28"/>
          <w:lang w:eastAsia="ru-RU"/>
        </w:rPr>
      </w:pPr>
      <w:r w:rsidRPr="00BE3E6F">
        <w:rPr>
          <w:rFonts w:ascii="Times New Roman" w:eastAsia="Times New Roman" w:hAnsi="Times New Roman" w:cs="Times New Roman"/>
          <w:sz w:val="28"/>
          <w:lang w:eastAsia="ru-RU"/>
        </w:rPr>
        <w:t>Сегодня система образования города не только меняется сама, но и  является методической площадкой по отработке компетенций. Это специализированный центр компетенций «Интернет вещей» (Умный город)  и</w:t>
      </w:r>
      <w:r w:rsidRPr="00BE3E6F">
        <w:rPr>
          <w:rFonts w:ascii="Times New Roman" w:eastAsia="Times New Roman" w:hAnsi="Times New Roman" w:cs="Times New Roman"/>
          <w:sz w:val="28"/>
          <w:szCs w:val="28"/>
          <w:lang w:eastAsia="ru-RU"/>
        </w:rPr>
        <w:t xml:space="preserve"> мультимедийная журналистика «JuniorSkills» в гимназии №10,  территориальный ресурсный центр по отработке технологий проекта «Школа нового поколения» в школе №5,  инновационная площадка  Национального института качества образования в детскому саду № 8,  федеральная пилотная площадка по реализации образовательной программы «Теремок» для детей от 2- х месяцев до 3-х лет в детском саду № 14. Гимназия № 10 является участником федерального проекта создания методической сети  «Калейдоскоп успешных практик» для шести федеральных округов РФ. В феврале 2021 года в городе состоялся масштабный Форум образовательных практик «Качество образование: через деятельность к планируемым результатам» с участием представителей образовательных организаций города, края и регионов РФ. </w:t>
      </w:r>
    </w:p>
    <w:p w:rsidR="00C339A7" w:rsidRPr="00BE3E6F" w:rsidRDefault="00C339A7" w:rsidP="00571E28">
      <w:pPr>
        <w:spacing w:after="0" w:line="0" w:lineRule="atLeast"/>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4"/>
          <w:szCs w:val="24"/>
          <w:lang w:eastAsia="ru-RU"/>
        </w:rPr>
        <w:tab/>
      </w:r>
      <w:r w:rsidRPr="00BE3E6F">
        <w:rPr>
          <w:rFonts w:ascii="Times New Roman" w:eastAsia="Times New Roman" w:hAnsi="Times New Roman" w:cs="Times New Roman"/>
          <w:sz w:val="28"/>
          <w:szCs w:val="28"/>
          <w:lang w:eastAsia="ru-RU"/>
        </w:rPr>
        <w:t>На территории городского округа в 2021 году проживало 2 тысячи 268 детей дошкольного возраста. В очереди на получение места в дошкольном образовательном учреждении по состоянию на 01.01.2021 зарегистрировано 325 детей (от 0 до 3-х лет). От 0 до 1 года – 116 чел.; от 1 года до 2-х лет – 172 чел.; от 2-х до 3-х лет – 37 чел. Очередность по детям от 3-х до 7-ми лет в городе отсутствует.</w:t>
      </w:r>
    </w:p>
    <w:p w:rsidR="00C339A7" w:rsidRPr="00BE3E6F" w:rsidRDefault="00C339A7" w:rsidP="00571E28">
      <w:pPr>
        <w:spacing w:after="0" w:line="0" w:lineRule="atLeast"/>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4"/>
          <w:szCs w:val="24"/>
          <w:lang w:eastAsia="ru-RU"/>
        </w:rPr>
        <w:t xml:space="preserve">          </w:t>
      </w:r>
      <w:r w:rsidRPr="00BE3E6F">
        <w:rPr>
          <w:rFonts w:ascii="Times New Roman" w:eastAsia="Times New Roman" w:hAnsi="Times New Roman" w:cs="Times New Roman"/>
          <w:sz w:val="28"/>
          <w:szCs w:val="28"/>
          <w:lang w:eastAsia="ru-RU"/>
        </w:rPr>
        <w:t>В настоящее время детские сады  посещают 1 489 детей. В 2021 году в трех детских садах (№ 12,15,18) открыты ясельные группы для детей от 1,5 до 2-х лет на 45 мест. В детском саду № 14 продолжает работать компенсирующая группа для детей – инвалидов с диагнозом ДЦП, ОДА, нарушение слуха и РАС.</w:t>
      </w:r>
    </w:p>
    <w:p w:rsidR="00C339A7" w:rsidRPr="00BE3E6F" w:rsidRDefault="00C339A7" w:rsidP="00571E28">
      <w:pPr>
        <w:spacing w:after="0" w:line="0" w:lineRule="atLeast"/>
        <w:ind w:firstLine="708"/>
        <w:jc w:val="both"/>
        <w:rPr>
          <w:rFonts w:ascii="Times New Roman" w:eastAsia="Calibri" w:hAnsi="Times New Roman" w:cs="Times New Roman"/>
          <w:sz w:val="28"/>
          <w:szCs w:val="28"/>
          <w:lang w:eastAsia="ru-RU"/>
        </w:rPr>
      </w:pPr>
      <w:r w:rsidRPr="00BE3E6F">
        <w:rPr>
          <w:rFonts w:ascii="Times New Roman" w:eastAsia="Calibri" w:hAnsi="Times New Roman" w:cs="Times New Roman"/>
          <w:sz w:val="28"/>
          <w:szCs w:val="28"/>
          <w:lang w:eastAsia="ru-RU"/>
        </w:rPr>
        <w:t>В условиях пандемии во второй половине учебного года с соблюдением ограничений был продолжен сетевой проект «Иду учиться». Участники проекта МБОУ «Школа № 2 им. Ю.А. Гагарина» и детские сады № 9 и 17.</w:t>
      </w:r>
    </w:p>
    <w:p w:rsidR="00C339A7" w:rsidRPr="00BE3E6F" w:rsidRDefault="00C339A7" w:rsidP="00571E28">
      <w:pPr>
        <w:overflowPunct w:val="0"/>
        <w:autoSpaceDE w:val="0"/>
        <w:autoSpaceDN w:val="0"/>
        <w:adjustRightInd w:val="0"/>
        <w:spacing w:after="0" w:line="0" w:lineRule="atLeast"/>
        <w:ind w:firstLine="708"/>
        <w:jc w:val="both"/>
        <w:rPr>
          <w:rFonts w:ascii="Times New Roman" w:eastAsia="Calibri" w:hAnsi="Times New Roman" w:cs="Times New Roman"/>
          <w:sz w:val="28"/>
          <w:szCs w:val="28"/>
        </w:rPr>
      </w:pPr>
      <w:r w:rsidRPr="00BE3E6F">
        <w:rPr>
          <w:rFonts w:ascii="Times New Roman" w:eastAsia="Calibri" w:hAnsi="Times New Roman" w:cs="Times New Roman"/>
          <w:sz w:val="28"/>
          <w:szCs w:val="28"/>
        </w:rPr>
        <w:t>Воспитатели МБДОУ д/с № 12 с детьми провели длительную образовательную игру «Буратино» в рамках проекта «Читательской и финансовой грамотности», а также ДОИ «Путешествие к звездам» по проекту «Школа инженерной культуры».</w:t>
      </w:r>
    </w:p>
    <w:p w:rsidR="00C339A7" w:rsidRPr="00BE3E6F" w:rsidRDefault="00C339A7" w:rsidP="00571E28">
      <w:pPr>
        <w:overflowPunct w:val="0"/>
        <w:autoSpaceDE w:val="0"/>
        <w:autoSpaceDN w:val="0"/>
        <w:adjustRightInd w:val="0"/>
        <w:spacing w:after="0" w:line="0" w:lineRule="atLeast"/>
        <w:ind w:firstLine="708"/>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Продолжается работа по организации работы в дошкольном образовательном учреждении по федеральному проекту «Игра 4Д: дети, движение, дружба, двор». Данный проект организован командой «Университета Детства» международного «Рыбаков Фонда», под эгидой корпорации «Техно-Никель». В данном проекте активно участвуют дети, педагоги и родители детских садов № 17, 14, 12.</w:t>
      </w:r>
    </w:p>
    <w:p w:rsidR="00C339A7" w:rsidRPr="00BE3E6F" w:rsidRDefault="00C339A7" w:rsidP="00571E28">
      <w:pPr>
        <w:overflowPunct w:val="0"/>
        <w:autoSpaceDE w:val="0"/>
        <w:autoSpaceDN w:val="0"/>
        <w:adjustRightInd w:val="0"/>
        <w:spacing w:after="0" w:line="0" w:lineRule="atLeast"/>
        <w:ind w:firstLine="708"/>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Детские сады № 9 и № 12 приняли участие во Всероссийском открытом смотре-конкурсе «Детский сад года», по итогам которого получили Диплом победителя.</w:t>
      </w:r>
    </w:p>
    <w:p w:rsidR="00C339A7" w:rsidRPr="00BE3E6F" w:rsidRDefault="00C339A7" w:rsidP="00571E28">
      <w:pPr>
        <w:autoSpaceDN w:val="0"/>
        <w:spacing w:after="0" w:line="0" w:lineRule="atLeast"/>
        <w:ind w:firstLine="708"/>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Детский сад №14 является инновационной площадкой по теме: «Научно-методическое и организационно-педагогическое сопровождение деятельности образовательных организаций, внедряющих основную образовательную программу для детей от двух месяцев до трех лет».</w:t>
      </w:r>
    </w:p>
    <w:p w:rsidR="00C339A7" w:rsidRPr="00BE3E6F" w:rsidRDefault="00C339A7" w:rsidP="00571E28">
      <w:pPr>
        <w:autoSpaceDN w:val="0"/>
        <w:spacing w:after="0" w:line="0" w:lineRule="atLeast"/>
        <w:ind w:firstLine="709"/>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Все детские сады участвуют в проекте «Поддержка семей, имеющих детей», в них функционируют консультационные пункты «В детский сад – без слёз!». Только за 1 квартал 2021 года 61 родитель обратился за психологической, методической и консультационной помощью в данные пункты.</w:t>
      </w:r>
    </w:p>
    <w:p w:rsidR="00C339A7" w:rsidRPr="00BE3E6F" w:rsidRDefault="00C339A7" w:rsidP="00571E28">
      <w:pPr>
        <w:overflowPunct w:val="0"/>
        <w:autoSpaceDE w:val="0"/>
        <w:autoSpaceDN w:val="0"/>
        <w:adjustRightInd w:val="0"/>
        <w:spacing w:after="0" w:line="0" w:lineRule="atLeast"/>
        <w:ind w:firstLine="708"/>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Важными показателями, характеризующими качество дошкольного образования, являются: усвоение образовательной программы- 92%; готовность выпускников к обучению в 1-м классе – 94,3%. Показатели остаются относительно стабильными на протяжении последних лет.</w:t>
      </w:r>
    </w:p>
    <w:p w:rsidR="00C339A7" w:rsidRPr="00BE3E6F" w:rsidRDefault="00C339A7" w:rsidP="00571E28">
      <w:pPr>
        <w:spacing w:after="0" w:line="0" w:lineRule="atLeast"/>
        <w:ind w:firstLine="708"/>
        <w:jc w:val="both"/>
        <w:rPr>
          <w:rFonts w:ascii="Times New Roman" w:eastAsia="Times New Roman" w:hAnsi="Times New Roman" w:cs="Times New Roman"/>
          <w:sz w:val="28"/>
          <w:szCs w:val="28"/>
          <w:lang w:eastAsia="ru-RU"/>
        </w:rPr>
      </w:pPr>
      <w:r w:rsidRPr="00BE3E6F">
        <w:rPr>
          <w:rFonts w:ascii="Times New Roman" w:hAnsi="Times New Roman" w:cs="Times New Roman"/>
          <w:color w:val="000000"/>
          <w:sz w:val="28"/>
          <w:szCs w:val="28"/>
        </w:rPr>
        <w:t xml:space="preserve">Число </w:t>
      </w:r>
      <w:r w:rsidR="000F6ABA" w:rsidRPr="00BE3E6F">
        <w:rPr>
          <w:rFonts w:ascii="Times New Roman" w:hAnsi="Times New Roman" w:cs="Times New Roman"/>
          <w:color w:val="000000"/>
          <w:sz w:val="28"/>
          <w:szCs w:val="28"/>
        </w:rPr>
        <w:t>обучающихся</w:t>
      </w:r>
      <w:r w:rsidRPr="00BE3E6F">
        <w:rPr>
          <w:rFonts w:ascii="Times New Roman" w:hAnsi="Times New Roman" w:cs="Times New Roman"/>
          <w:color w:val="000000"/>
          <w:sz w:val="28"/>
          <w:szCs w:val="28"/>
        </w:rPr>
        <w:t xml:space="preserve"> в 2020-2021 учебном году, по сравнению с прошлым годом, возросло на 53 человека. </w:t>
      </w:r>
      <w:r w:rsidRPr="00BE3E6F">
        <w:rPr>
          <w:rFonts w:ascii="Times New Roman" w:eastAsia="Times New Roman" w:hAnsi="Times New Roman" w:cs="Times New Roman"/>
          <w:sz w:val="28"/>
          <w:szCs w:val="28"/>
          <w:lang w:eastAsia="ru-RU"/>
        </w:rPr>
        <w:t xml:space="preserve">По завершению учебного года в дневных общеобразовательных учреждениях  города обучалось 3 тысячи 267 школьников. </w:t>
      </w:r>
      <w:r w:rsidRPr="00BE3E6F">
        <w:rPr>
          <w:rFonts w:ascii="Times New Roman" w:hAnsi="Times New Roman" w:cs="Times New Roman"/>
          <w:color w:val="000000"/>
          <w:sz w:val="28"/>
          <w:szCs w:val="28"/>
        </w:rPr>
        <w:t>По демографическим прогнозам:</w:t>
      </w:r>
      <w:r w:rsidRPr="00BE3E6F">
        <w:rPr>
          <w:rFonts w:ascii="Times New Roman" w:hAnsi="Times New Roman" w:cs="Times New Roman"/>
          <w:sz w:val="28"/>
          <w:szCs w:val="28"/>
        </w:rPr>
        <w:t xml:space="preserve"> 2-3 последующие учебные годы ситуация с количеством обучающихся будет сохраняться прежней и далее пойдет на убыль</w:t>
      </w:r>
      <w:r w:rsidRPr="00BE3E6F">
        <w:rPr>
          <w:rFonts w:ascii="Times New Roman" w:hAnsi="Times New Roman" w:cs="Times New Roman"/>
          <w:color w:val="000000"/>
          <w:sz w:val="28"/>
          <w:szCs w:val="28"/>
        </w:rPr>
        <w:t>.</w:t>
      </w:r>
    </w:p>
    <w:p w:rsidR="00C339A7" w:rsidRPr="00BE3E6F" w:rsidRDefault="00C339A7" w:rsidP="00571E28">
      <w:pPr>
        <w:tabs>
          <w:tab w:val="left" w:pos="0"/>
          <w:tab w:val="left" w:pos="1080"/>
        </w:tabs>
        <w:autoSpaceDE w:val="0"/>
        <w:autoSpaceDN w:val="0"/>
        <w:adjustRightInd w:val="0"/>
        <w:spacing w:after="0" w:line="0" w:lineRule="atLeast"/>
        <w:ind w:firstLine="539"/>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 xml:space="preserve">Основной формой оценки качества знаний выпускников средней школы, по прежнему, остается единый государственный экзамен (ЕГЭ). </w:t>
      </w:r>
    </w:p>
    <w:p w:rsidR="00C339A7" w:rsidRPr="00BE3E6F" w:rsidRDefault="00C339A7" w:rsidP="00571E28">
      <w:pPr>
        <w:keepNext/>
        <w:tabs>
          <w:tab w:val="left" w:pos="0"/>
          <w:tab w:val="left" w:pos="1080"/>
        </w:tabs>
        <w:autoSpaceDE w:val="0"/>
        <w:autoSpaceDN w:val="0"/>
        <w:adjustRightInd w:val="0"/>
        <w:spacing w:after="0" w:line="0" w:lineRule="atLeast"/>
        <w:ind w:firstLine="539"/>
        <w:jc w:val="both"/>
        <w:outlineLvl w:val="1"/>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 xml:space="preserve">Всего на территории города Дивногорска в едином государственном экзамене участвовали 189 человек, 100-бальный результат у обучающегося школы № 4 Подоляко Игната по химии. </w:t>
      </w:r>
    </w:p>
    <w:p w:rsidR="00C339A7" w:rsidRPr="00BE3E6F" w:rsidRDefault="00C339A7" w:rsidP="00571E28">
      <w:pPr>
        <w:spacing w:after="0" w:line="0" w:lineRule="atLeast"/>
        <w:ind w:firstLine="708"/>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В течение последних 3-х лет отсутствуют неудовлетворительные результаты ЕГЭ по русскому языку и географии. Снижается доля выпускников, имеющих неудовлетворительный результат по математике профильного уровня и информатике. Значительно в 2021 году увеличилось число выпускников, имеющих «неуды» по физике, биологии, химии, истории, обществознанию и литературе. Это предметы по выбору, необходимые для поступления в вузы.</w:t>
      </w:r>
    </w:p>
    <w:p w:rsidR="00C339A7" w:rsidRPr="00BE3E6F" w:rsidRDefault="00C339A7" w:rsidP="00571E28">
      <w:pPr>
        <w:shd w:val="clear" w:color="auto" w:fill="FFFFFF"/>
        <w:tabs>
          <w:tab w:val="left" w:pos="0"/>
          <w:tab w:val="left" w:pos="1080"/>
        </w:tabs>
        <w:autoSpaceDE w:val="0"/>
        <w:autoSpaceDN w:val="0"/>
        <w:adjustRightInd w:val="0"/>
        <w:spacing w:after="0" w:line="0" w:lineRule="atLeast"/>
        <w:ind w:firstLine="539"/>
        <w:jc w:val="both"/>
        <w:rPr>
          <w:rFonts w:ascii="Times New Roman" w:hAnsi="Times New Roman" w:cs="Times New Roman"/>
          <w:sz w:val="28"/>
          <w:szCs w:val="28"/>
        </w:rPr>
      </w:pPr>
      <w:r w:rsidRPr="00BE3E6F">
        <w:rPr>
          <w:rFonts w:ascii="Times New Roman" w:hAnsi="Times New Roman" w:cs="Times New Roman"/>
          <w:sz w:val="28"/>
          <w:szCs w:val="28"/>
        </w:rPr>
        <w:t xml:space="preserve">В сравнении с 2020 годом, наблюдается снижение данного показателя по 3-м предметам (русский язык, литература и физика) и повышение по остальным 8-ми предметам. Следует отметить, что стабильно высокие результаты показывают участники ЕГЭ по литературе. Впервые за последние несколько лет появились высокие результаты по истории и географии.  </w:t>
      </w:r>
    </w:p>
    <w:p w:rsidR="00C339A7" w:rsidRPr="00BE3E6F" w:rsidRDefault="00C339A7" w:rsidP="00571E28">
      <w:pPr>
        <w:tabs>
          <w:tab w:val="left" w:pos="1200"/>
        </w:tabs>
        <w:spacing w:after="0" w:line="0" w:lineRule="atLeast"/>
        <w:ind w:left="-80" w:firstLine="620"/>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 xml:space="preserve">По итогам ГИА в 2021 году в ВУЗы поступили 45,5 % выпускников, в ССУЗы (33,3%). Считаем, что в последние годы снижение показателя по поступлению в вузы связано с тем, что многие выпускники 11-х классов свою образовательную траекторию к высшему образованию выстроили через учреждения СПО </w:t>
      </w:r>
    </w:p>
    <w:p w:rsidR="00C339A7" w:rsidRPr="00BE3E6F" w:rsidRDefault="00C339A7" w:rsidP="00571E28">
      <w:pPr>
        <w:spacing w:after="0" w:line="0" w:lineRule="atLeast"/>
        <w:ind w:firstLine="567"/>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С 2011 года в нашем городе при поддержке Главы проводится церемония чествования и награждения одаренных и талантливых детей. Размер премий – от 2 до 30 тысяч рублей, зависит от рейтинга победителя, согласно муниципальному модулю базы данных «Одаренные дети».</w:t>
      </w:r>
    </w:p>
    <w:p w:rsidR="00C339A7" w:rsidRPr="00BE3E6F" w:rsidRDefault="00C339A7" w:rsidP="00571E28">
      <w:pPr>
        <w:spacing w:after="0" w:line="0" w:lineRule="atLeast"/>
        <w:ind w:firstLine="567"/>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 xml:space="preserve">Всего за эти годы  награждено 569 обучающихся, из них </w:t>
      </w:r>
      <w:r w:rsidRPr="00BE3E6F">
        <w:rPr>
          <w:rFonts w:ascii="Times New Roman" w:hAnsi="Times New Roman" w:cs="Times New Roman"/>
          <w:bCs/>
          <w:sz w:val="28"/>
          <w:szCs w:val="28"/>
        </w:rPr>
        <w:t xml:space="preserve">в 2021 – 52 человека. </w:t>
      </w:r>
      <w:r w:rsidRPr="00BE3E6F">
        <w:rPr>
          <w:rFonts w:ascii="Times New Roman" w:eastAsia="Times New Roman" w:hAnsi="Times New Roman" w:cs="Times New Roman"/>
          <w:sz w:val="28"/>
          <w:szCs w:val="28"/>
          <w:shd w:val="clear" w:color="auto" w:fill="FFFFFF"/>
          <w:lang w:eastAsia="ru-RU"/>
        </w:rPr>
        <w:t>Медали «За особые успехи в учении» в 2021 году вручены 22 выпускникам</w:t>
      </w:r>
      <w:r w:rsidRPr="00BE3E6F">
        <w:rPr>
          <w:rFonts w:ascii="Times New Roman" w:eastAsia="Times New Roman" w:hAnsi="Times New Roman" w:cs="Times New Roman"/>
          <w:sz w:val="28"/>
          <w:szCs w:val="28"/>
          <w:lang w:eastAsia="ru-RU"/>
        </w:rPr>
        <w:t xml:space="preserve">, имеющим итоговые оценки успеваемости «отлично» по всем предметам. </w:t>
      </w:r>
    </w:p>
    <w:p w:rsidR="00C339A7" w:rsidRPr="00BE3E6F" w:rsidRDefault="00C339A7" w:rsidP="00571E28">
      <w:pPr>
        <w:spacing w:after="0" w:line="0" w:lineRule="atLeast"/>
        <w:ind w:firstLine="567"/>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Во всероссийской олимпиаде школьников (ВОШ) в 2020-2021 учебном году приняли участие 60,4 % от общего количества учащихся 4-11 классов школ города. В среднем каждый участвующий испытал себя по 2-3 предметам. По сравнению с прошлым учебным годом значительно уменьшился охват детей по участию в Олимпиаде (показатель прошлого года 71,5%). Проанализировав ситуацию, оргкомитет школьного этапа олимпиады полагает, что это может быть связано с</w:t>
      </w:r>
      <w:r w:rsidRPr="00BE3E6F">
        <w:rPr>
          <w:rFonts w:ascii="Times New Roman" w:eastAsia="Times New Roman" w:hAnsi="Times New Roman" w:cs="Times New Roman"/>
          <w:sz w:val="28"/>
          <w:szCs w:val="28"/>
          <w:lang w:eastAsia="ru-RU"/>
        </w:rPr>
        <w:tab/>
        <w:t xml:space="preserve"> изменением организационно-технологической модели проведения школьного этапа и появлению дополнительных требований к проведению Олимпиад, а также с количеством общей заболеваемости детей на фоне пандемии. Дипломы вручены 69 победителям и 212 призерам муниципального этапа. </w:t>
      </w:r>
    </w:p>
    <w:p w:rsidR="00C339A7" w:rsidRPr="00BE3E6F" w:rsidRDefault="00C339A7" w:rsidP="00571E28">
      <w:pPr>
        <w:spacing w:after="0" w:line="0" w:lineRule="atLeast"/>
        <w:ind w:firstLine="567"/>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 xml:space="preserve">В региональном этапе (согласно квоте) приняли участие 27 школьников города по 12 предметам (4,7 % от числа учащихся 9-11 классов), эффективность участия высока – 5 победителей и 8 призеров. Победителями стали: </w:t>
      </w:r>
      <w:r w:rsidRPr="00BE3E6F">
        <w:rPr>
          <w:rFonts w:ascii="Times New Roman" w:eastAsia="Times New Roman" w:hAnsi="Times New Roman" w:cs="Times New Roman"/>
          <w:sz w:val="28"/>
          <w:szCs w:val="28"/>
          <w:u w:val="single"/>
          <w:lang w:eastAsia="ru-RU"/>
        </w:rPr>
        <w:t>по физике</w:t>
      </w:r>
      <w:r w:rsidRPr="00BE3E6F">
        <w:rPr>
          <w:rFonts w:ascii="Times New Roman" w:eastAsia="Times New Roman" w:hAnsi="Times New Roman" w:cs="Times New Roman"/>
          <w:sz w:val="28"/>
          <w:szCs w:val="28"/>
          <w:lang w:eastAsia="ru-RU"/>
        </w:rPr>
        <w:t xml:space="preserve"> – Шистко Степан, 9 класс; Тоденберг Екатерина, 10 класс: </w:t>
      </w:r>
      <w:r w:rsidRPr="00BE3E6F">
        <w:rPr>
          <w:rFonts w:ascii="Times New Roman" w:eastAsia="Times New Roman" w:hAnsi="Times New Roman" w:cs="Times New Roman"/>
          <w:sz w:val="28"/>
          <w:szCs w:val="28"/>
          <w:u w:val="single"/>
          <w:lang w:eastAsia="ru-RU"/>
        </w:rPr>
        <w:t>по экологии</w:t>
      </w:r>
      <w:r w:rsidRPr="00BE3E6F">
        <w:rPr>
          <w:rFonts w:ascii="Times New Roman" w:eastAsia="Times New Roman" w:hAnsi="Times New Roman" w:cs="Times New Roman"/>
          <w:sz w:val="28"/>
          <w:szCs w:val="28"/>
          <w:lang w:eastAsia="ru-RU"/>
        </w:rPr>
        <w:t xml:space="preserve"> – Иосифова Полина, 11 класс, Дмитриева Карина, 9 класс, Семенкова Елена , 9 класс.</w:t>
      </w:r>
    </w:p>
    <w:p w:rsidR="00C339A7" w:rsidRPr="00BE3E6F" w:rsidRDefault="00C339A7" w:rsidP="00571E28">
      <w:pPr>
        <w:spacing w:after="0" w:line="0" w:lineRule="atLeast"/>
        <w:ind w:firstLine="567"/>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 xml:space="preserve">Призерами стали: </w:t>
      </w:r>
      <w:r w:rsidRPr="00BE3E6F">
        <w:rPr>
          <w:rFonts w:ascii="Times New Roman" w:eastAsia="Times New Roman" w:hAnsi="Times New Roman" w:cs="Times New Roman"/>
          <w:sz w:val="28"/>
          <w:szCs w:val="28"/>
          <w:u w:val="single"/>
          <w:lang w:eastAsia="ru-RU"/>
        </w:rPr>
        <w:t>по физике</w:t>
      </w:r>
      <w:r w:rsidRPr="00BE3E6F">
        <w:rPr>
          <w:rFonts w:ascii="Times New Roman" w:eastAsia="Times New Roman" w:hAnsi="Times New Roman" w:cs="Times New Roman"/>
          <w:sz w:val="28"/>
          <w:szCs w:val="28"/>
          <w:lang w:eastAsia="ru-RU"/>
        </w:rPr>
        <w:t xml:space="preserve"> – Луганцева Полина, 7 класс, Юрова Мария, 7; </w:t>
      </w:r>
      <w:r w:rsidRPr="00BE3E6F">
        <w:rPr>
          <w:rFonts w:ascii="Times New Roman" w:eastAsia="Times New Roman" w:hAnsi="Times New Roman" w:cs="Times New Roman"/>
          <w:sz w:val="28"/>
          <w:szCs w:val="28"/>
          <w:u w:val="single"/>
          <w:lang w:eastAsia="ru-RU"/>
        </w:rPr>
        <w:t>по информатике</w:t>
      </w:r>
      <w:r w:rsidRPr="00BE3E6F">
        <w:rPr>
          <w:rFonts w:ascii="Times New Roman" w:eastAsia="Times New Roman" w:hAnsi="Times New Roman" w:cs="Times New Roman"/>
          <w:sz w:val="28"/>
          <w:szCs w:val="28"/>
          <w:lang w:eastAsia="ru-RU"/>
        </w:rPr>
        <w:t xml:space="preserve"> – Кривосудов Роман, 10 класс; </w:t>
      </w:r>
      <w:r w:rsidRPr="00BE3E6F">
        <w:rPr>
          <w:rFonts w:ascii="Times New Roman" w:eastAsia="Times New Roman" w:hAnsi="Times New Roman" w:cs="Times New Roman"/>
          <w:sz w:val="28"/>
          <w:szCs w:val="28"/>
          <w:u w:val="single"/>
          <w:lang w:eastAsia="ru-RU"/>
        </w:rPr>
        <w:t>по химии</w:t>
      </w:r>
      <w:r w:rsidRPr="00BE3E6F">
        <w:rPr>
          <w:rFonts w:ascii="Times New Roman" w:eastAsia="Times New Roman" w:hAnsi="Times New Roman" w:cs="Times New Roman"/>
          <w:sz w:val="28"/>
          <w:szCs w:val="28"/>
          <w:lang w:eastAsia="ru-RU"/>
        </w:rPr>
        <w:t xml:space="preserve"> – Шистко Степан 9 класс; </w:t>
      </w:r>
      <w:r w:rsidRPr="00BE3E6F">
        <w:rPr>
          <w:rFonts w:ascii="Times New Roman" w:eastAsia="Times New Roman" w:hAnsi="Times New Roman" w:cs="Times New Roman"/>
          <w:sz w:val="28"/>
          <w:szCs w:val="28"/>
          <w:u w:val="single"/>
          <w:lang w:eastAsia="ru-RU"/>
        </w:rPr>
        <w:t>по обществознанию</w:t>
      </w:r>
      <w:r w:rsidRPr="00BE3E6F">
        <w:rPr>
          <w:rFonts w:ascii="Times New Roman" w:eastAsia="Times New Roman" w:hAnsi="Times New Roman" w:cs="Times New Roman"/>
          <w:sz w:val="28"/>
          <w:szCs w:val="28"/>
          <w:lang w:eastAsia="ru-RU"/>
        </w:rPr>
        <w:t xml:space="preserve"> – Панова Дарья 9 класс; </w:t>
      </w:r>
      <w:r w:rsidRPr="00BE3E6F">
        <w:rPr>
          <w:rFonts w:ascii="Times New Roman" w:eastAsia="Times New Roman" w:hAnsi="Times New Roman" w:cs="Times New Roman"/>
          <w:sz w:val="28"/>
          <w:szCs w:val="28"/>
          <w:u w:val="single"/>
          <w:lang w:eastAsia="ru-RU"/>
        </w:rPr>
        <w:t>по экологии</w:t>
      </w:r>
      <w:r w:rsidRPr="00BE3E6F">
        <w:rPr>
          <w:rFonts w:ascii="Times New Roman" w:eastAsia="Times New Roman" w:hAnsi="Times New Roman" w:cs="Times New Roman"/>
          <w:sz w:val="28"/>
          <w:szCs w:val="28"/>
          <w:lang w:eastAsia="ru-RU"/>
        </w:rPr>
        <w:t xml:space="preserve"> – Трафимова Алина 9 класс; </w:t>
      </w:r>
      <w:r w:rsidRPr="00BE3E6F">
        <w:rPr>
          <w:rFonts w:ascii="Times New Roman" w:eastAsia="Times New Roman" w:hAnsi="Times New Roman" w:cs="Times New Roman"/>
          <w:sz w:val="28"/>
          <w:szCs w:val="28"/>
          <w:u w:val="single"/>
          <w:lang w:eastAsia="ru-RU"/>
        </w:rPr>
        <w:t>по математике</w:t>
      </w:r>
      <w:r w:rsidRPr="00BE3E6F">
        <w:rPr>
          <w:rFonts w:ascii="Times New Roman" w:eastAsia="Times New Roman" w:hAnsi="Times New Roman" w:cs="Times New Roman"/>
          <w:sz w:val="28"/>
          <w:szCs w:val="28"/>
          <w:lang w:eastAsia="ru-RU"/>
        </w:rPr>
        <w:t xml:space="preserve"> – Кривосудов Роман, 10 класс; </w:t>
      </w:r>
      <w:r w:rsidRPr="00BE3E6F">
        <w:rPr>
          <w:rFonts w:ascii="Times New Roman" w:eastAsia="Times New Roman" w:hAnsi="Times New Roman" w:cs="Times New Roman"/>
          <w:sz w:val="28"/>
          <w:szCs w:val="28"/>
          <w:u w:val="single"/>
          <w:lang w:eastAsia="ru-RU"/>
        </w:rPr>
        <w:t>по английскому языку</w:t>
      </w:r>
      <w:r w:rsidRPr="00BE3E6F">
        <w:rPr>
          <w:rFonts w:ascii="Times New Roman" w:eastAsia="Times New Roman" w:hAnsi="Times New Roman" w:cs="Times New Roman"/>
          <w:sz w:val="28"/>
          <w:szCs w:val="28"/>
          <w:lang w:eastAsia="ru-RU"/>
        </w:rPr>
        <w:t xml:space="preserve"> – Зобнина Руслана 10 класс. Все дети являются учащимися гимназии № 10 имени. А.Е. Бочкина.</w:t>
      </w:r>
    </w:p>
    <w:p w:rsidR="00C339A7" w:rsidRPr="00BE3E6F" w:rsidRDefault="00C339A7" w:rsidP="00571E28">
      <w:pPr>
        <w:overflowPunct w:val="0"/>
        <w:autoSpaceDE w:val="0"/>
        <w:autoSpaceDN w:val="0"/>
        <w:adjustRightInd w:val="0"/>
        <w:spacing w:after="0" w:line="0" w:lineRule="atLeast"/>
        <w:ind w:firstLine="567"/>
        <w:contextualSpacing/>
        <w:jc w:val="both"/>
        <w:textAlignment w:val="baseline"/>
        <w:rPr>
          <w:rFonts w:ascii="Times New Roman" w:eastAsia="Times New Roman" w:hAnsi="Times New Roman"/>
          <w:color w:val="000000"/>
          <w:sz w:val="28"/>
          <w:szCs w:val="28"/>
          <w:lang w:eastAsia="ru-RU"/>
        </w:rPr>
      </w:pPr>
      <w:r w:rsidRPr="00BE3E6F">
        <w:rPr>
          <w:rFonts w:ascii="Times New Roman" w:eastAsia="Times New Roman" w:hAnsi="Times New Roman"/>
          <w:color w:val="000000"/>
          <w:sz w:val="28"/>
          <w:szCs w:val="28"/>
          <w:lang w:eastAsia="ru-RU"/>
        </w:rPr>
        <w:t xml:space="preserve">Высокие результаты участия школьников в региональном этапе ВОШ позволили городу Дивногорску занять 3-е место в крае из 65 муниципальных образований, участвующих в Олимпиаде. </w:t>
      </w:r>
    </w:p>
    <w:p w:rsidR="00C339A7" w:rsidRPr="00BE3E6F" w:rsidRDefault="00C339A7" w:rsidP="00571E28">
      <w:pPr>
        <w:spacing w:after="0" w:line="0" w:lineRule="atLeast"/>
        <w:ind w:firstLine="708"/>
        <w:contextualSpacing/>
        <w:jc w:val="both"/>
        <w:rPr>
          <w:rFonts w:ascii="Times New Roman" w:eastAsia="Times New Roman" w:hAnsi="Times New Roman" w:cs="Times New Roman"/>
          <w:b/>
          <w:sz w:val="28"/>
          <w:szCs w:val="28"/>
          <w:lang w:eastAsia="ru-RU"/>
        </w:rPr>
      </w:pPr>
      <w:r w:rsidRPr="00BE3E6F">
        <w:rPr>
          <w:rFonts w:ascii="Times New Roman" w:eastAsia="Times New Roman" w:hAnsi="Times New Roman" w:cs="Times New Roman"/>
          <w:sz w:val="28"/>
          <w:szCs w:val="28"/>
          <w:lang w:eastAsia="ru-RU"/>
        </w:rPr>
        <w:t>2021 год был  очень удачным на победы обучающихся гимназии №10. Это результат эффективной работы педагогического коллектива, гимназистов и управленческой команды образовательной организации. Тоденберг Екатерина стала обладателем Губернаторской стипендии имени академика Л.В. Киренского за достижения в области естественных наук. Стерхов Михаил – обладателем гранта в размере 125,00 тыс.</w:t>
      </w:r>
      <w:r w:rsidR="000F6ABA" w:rsidRPr="00BE3E6F">
        <w:rPr>
          <w:rFonts w:ascii="Times New Roman" w:eastAsia="Times New Roman" w:hAnsi="Times New Roman" w:cs="Times New Roman"/>
          <w:sz w:val="28"/>
          <w:szCs w:val="28"/>
          <w:lang w:eastAsia="ru-RU"/>
        </w:rPr>
        <w:t xml:space="preserve"> </w:t>
      </w:r>
      <w:r w:rsidRPr="00BE3E6F">
        <w:rPr>
          <w:rFonts w:ascii="Times New Roman" w:eastAsia="Times New Roman" w:hAnsi="Times New Roman" w:cs="Times New Roman"/>
          <w:sz w:val="28"/>
          <w:szCs w:val="28"/>
          <w:lang w:eastAsia="ru-RU"/>
        </w:rPr>
        <w:t>руб. за особые способности и высокие достижения в области математики, информатики и цифровых технологий. Шесть гимназистов и шесть педагогов прошли обучение по образовательным программам в федеральном Образовательном Центре «Сириус» (г. Сочи), пройдя конкурсный отбор.</w:t>
      </w:r>
    </w:p>
    <w:p w:rsidR="00C339A7" w:rsidRPr="00BE3E6F" w:rsidRDefault="00C339A7" w:rsidP="00571E28">
      <w:pPr>
        <w:spacing w:after="0" w:line="0" w:lineRule="atLeast"/>
        <w:ind w:firstLine="567"/>
        <w:contextualSpacing/>
        <w:jc w:val="both"/>
        <w:rPr>
          <w:rFonts w:ascii="Times New Roman" w:eastAsia="Times New Roman" w:hAnsi="Times New Roman" w:cs="Times New Roman"/>
          <w:b/>
          <w:sz w:val="28"/>
          <w:szCs w:val="28"/>
          <w:lang w:eastAsia="ru-RU"/>
        </w:rPr>
      </w:pPr>
      <w:r w:rsidRPr="00BE3E6F">
        <w:rPr>
          <w:rFonts w:ascii="Times New Roman" w:eastAsia="Times New Roman" w:hAnsi="Times New Roman" w:cs="Times New Roman"/>
          <w:sz w:val="28"/>
          <w:szCs w:val="28"/>
          <w:lang w:eastAsia="ru-RU"/>
        </w:rPr>
        <w:t>В 2021 году звание «Заслуженный педагог Красноярского края» присвоено учителю СОШ № 9 Иосифовой Наталье Валерьевне.</w:t>
      </w:r>
    </w:p>
    <w:p w:rsidR="00C339A7" w:rsidRPr="00BE3E6F" w:rsidRDefault="00C339A7" w:rsidP="00571E28">
      <w:pPr>
        <w:spacing w:after="0" w:line="0" w:lineRule="atLeast"/>
        <w:ind w:firstLine="567"/>
        <w:jc w:val="both"/>
        <w:rPr>
          <w:rFonts w:ascii="Times New Roman" w:hAnsi="Times New Roman" w:cs="Times New Roman"/>
          <w:sz w:val="28"/>
          <w:szCs w:val="28"/>
        </w:rPr>
      </w:pPr>
      <w:r w:rsidRPr="00BE3E6F">
        <w:rPr>
          <w:rFonts w:ascii="Times New Roman" w:hAnsi="Times New Roman" w:cs="Times New Roman"/>
          <w:sz w:val="28"/>
          <w:szCs w:val="28"/>
        </w:rPr>
        <w:t>Три учителя гимназии № 10 также прошли конкурсный отбор педагогов краевых и муниципальных образовательных учреждений Красноярского края, успешно работающих с одаренными детьми, и получили денежную премию в размере от 50,0 до 100,0 тыс.</w:t>
      </w:r>
      <w:r w:rsidR="002113C6" w:rsidRPr="00BE3E6F">
        <w:rPr>
          <w:rFonts w:ascii="Times New Roman" w:hAnsi="Times New Roman" w:cs="Times New Roman"/>
          <w:sz w:val="28"/>
          <w:szCs w:val="28"/>
        </w:rPr>
        <w:t xml:space="preserve"> </w:t>
      </w:r>
      <w:r w:rsidRPr="00BE3E6F">
        <w:rPr>
          <w:rFonts w:ascii="Times New Roman" w:hAnsi="Times New Roman" w:cs="Times New Roman"/>
          <w:sz w:val="28"/>
          <w:szCs w:val="28"/>
        </w:rPr>
        <w:t>руб. - Крыткина Лада Анатольевна, Ревенко Ольга Васильевна, Абрамова Ирина Геннадьевна за подготовку победителей и призеров заключительного этапа всероссийской олимпиады школьников.</w:t>
      </w:r>
    </w:p>
    <w:p w:rsidR="00C339A7" w:rsidRPr="00BE3E6F" w:rsidRDefault="00C339A7" w:rsidP="00571E28">
      <w:pPr>
        <w:autoSpaceDN w:val="0"/>
        <w:spacing w:after="0" w:line="0" w:lineRule="atLeast"/>
        <w:ind w:firstLine="709"/>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 xml:space="preserve">В начале 2021 года проводился традиционный муниципальный этап профессионального конкурса «Учитель года». Победителем стала Сугоракова Татьяна Николаевна, учитель начальных классов гимназии № 10 им. А.Е. Бочкина, которая вошла в десятку лучших учителей Красноярского края на региональном этапе конкурса. </w:t>
      </w:r>
    </w:p>
    <w:p w:rsidR="00C339A7" w:rsidRPr="00BE3E6F" w:rsidRDefault="00C339A7" w:rsidP="00571E28">
      <w:pPr>
        <w:shd w:val="clear" w:color="auto" w:fill="FFFFFF"/>
        <w:spacing w:after="0" w:line="0" w:lineRule="atLeast"/>
        <w:ind w:firstLine="708"/>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color w:val="000000"/>
          <w:sz w:val="28"/>
          <w:szCs w:val="28"/>
          <w:lang w:eastAsia="ru-RU"/>
        </w:rPr>
        <w:t>Третий год в системе образования города реализуется проект «Муниципальный Атлас образовательных практик», который представляет свод актуальных, эффективных педагогических и управленческих практик, направленных на повышение качества образования.</w:t>
      </w:r>
      <w:r w:rsidRPr="00BE3E6F">
        <w:rPr>
          <w:rFonts w:ascii="Times New Roman" w:eastAsia="Times New Roman" w:hAnsi="Times New Roman" w:cs="Times New Roman"/>
          <w:sz w:val="28"/>
          <w:szCs w:val="28"/>
          <w:lang w:eastAsia="ru-RU"/>
        </w:rPr>
        <w:t xml:space="preserve"> Для участия в региональном Атласе образовательных практик в 2021 году было заявлено 14 практик, из них 2 практики включены в Региональный Атлас.</w:t>
      </w:r>
    </w:p>
    <w:p w:rsidR="00C339A7" w:rsidRPr="00BE3E6F" w:rsidRDefault="00C339A7" w:rsidP="00571E28">
      <w:pPr>
        <w:spacing w:after="0" w:line="0" w:lineRule="atLeast"/>
        <w:ind w:firstLine="708"/>
        <w:jc w:val="both"/>
        <w:rPr>
          <w:rFonts w:ascii="Times New Roman" w:eastAsia="Calibri" w:hAnsi="Times New Roman" w:cs="Times New Roman"/>
          <w:sz w:val="28"/>
          <w:szCs w:val="28"/>
        </w:rPr>
      </w:pPr>
      <w:r w:rsidRPr="00BE3E6F">
        <w:rPr>
          <w:rFonts w:ascii="Times New Roman" w:eastAsia="Times New Roman" w:hAnsi="Times New Roman" w:cs="Times New Roman"/>
          <w:sz w:val="28"/>
          <w:szCs w:val="28"/>
          <w:lang w:eastAsia="ru-RU"/>
        </w:rPr>
        <w:t xml:space="preserve">Выполняя предписания надзорных органов, </w:t>
      </w:r>
      <w:r w:rsidRPr="00BE3E6F">
        <w:rPr>
          <w:rFonts w:ascii="Times New Roman" w:eastAsia="Calibri" w:hAnsi="Times New Roman" w:cs="Times New Roman"/>
          <w:sz w:val="28"/>
          <w:szCs w:val="28"/>
        </w:rPr>
        <w:t>проведено 56 мероприятий по созданию безопасных и комфортных условий в ОУ, объем освоенных средств составил 41 млн. 063  тыс. руб. из разных бюджетов.</w:t>
      </w:r>
    </w:p>
    <w:p w:rsidR="00C339A7" w:rsidRPr="00BE3E6F" w:rsidRDefault="00C339A7" w:rsidP="00571E28">
      <w:pPr>
        <w:spacing w:after="0" w:line="0" w:lineRule="atLeast"/>
        <w:ind w:firstLine="708"/>
        <w:jc w:val="both"/>
        <w:rPr>
          <w:rFonts w:ascii="Times New Roman" w:eastAsia="Times New Roman" w:hAnsi="Times New Roman" w:cs="Times New Roman"/>
          <w:sz w:val="28"/>
          <w:szCs w:val="28"/>
        </w:rPr>
      </w:pPr>
      <w:r w:rsidRPr="00BE3E6F">
        <w:rPr>
          <w:rFonts w:ascii="Times New Roman" w:eastAsia="Times New Roman" w:hAnsi="Times New Roman" w:cs="Times New Roman"/>
          <w:sz w:val="28"/>
          <w:szCs w:val="28"/>
        </w:rPr>
        <w:t>Общее количество выполненных мероприятий по предписаниям надзорных органов  составило – 57, в том числе по линии Роспотребнадзора - 22; Госпожнадзора - 4, прочие службы - 31 мероприятие.</w:t>
      </w:r>
    </w:p>
    <w:p w:rsidR="00C339A7" w:rsidRPr="00BE3E6F" w:rsidRDefault="00C339A7" w:rsidP="00571E28">
      <w:pPr>
        <w:spacing w:after="0" w:line="0" w:lineRule="atLeast"/>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rPr>
        <w:tab/>
      </w:r>
      <w:r w:rsidRPr="00BE3E6F">
        <w:rPr>
          <w:rFonts w:ascii="Times New Roman" w:eastAsia="Times New Roman" w:hAnsi="Times New Roman" w:cs="Times New Roman"/>
          <w:sz w:val="28"/>
          <w:szCs w:val="28"/>
          <w:lang w:eastAsia="ru-RU"/>
        </w:rPr>
        <w:t xml:space="preserve">Среди проведенных мероприятий:  ремонт бассейна, туалетных помещений и пищеблока (д/с 13),  ремонт кровли (д/с 4,15, школа 2, гимназия 10), ремонт системы отопления (школа №7), ремонт и замена оконных заполнений (школы № 2,4,9),  установка камер видеонаблюдения (школа 9),   замена линолеума и ремонт полов, ремонт вытяжной вентиляции, электромонтажные работы (гимназия 10). </w:t>
      </w:r>
    </w:p>
    <w:p w:rsidR="00C339A7" w:rsidRPr="00BE3E6F" w:rsidRDefault="00C339A7" w:rsidP="00571E28">
      <w:pPr>
        <w:spacing w:after="0" w:line="0" w:lineRule="atLeast"/>
        <w:ind w:firstLine="708"/>
        <w:jc w:val="both"/>
        <w:rPr>
          <w:rFonts w:ascii="Times New Roman" w:eastAsia="Calibri" w:hAnsi="Times New Roman" w:cs="Times New Roman"/>
          <w:sz w:val="28"/>
          <w:szCs w:val="28"/>
        </w:rPr>
      </w:pPr>
      <w:r w:rsidRPr="00BE3E6F">
        <w:rPr>
          <w:rFonts w:ascii="Times New Roman" w:eastAsia="Calibri" w:hAnsi="Times New Roman" w:cs="Times New Roman"/>
          <w:sz w:val="28"/>
          <w:szCs w:val="28"/>
        </w:rPr>
        <w:t xml:space="preserve">Построены две многофункциональные спортивные площадки в СОШ № 2 и СОШ № 5, освоено 5 млн. 462 тыс. руб. На территории Дома детского творчества из средств грантовой поддержки от компании </w:t>
      </w:r>
      <w:r w:rsidRPr="00BE3E6F">
        <w:rPr>
          <w:rFonts w:ascii="Times New Roman" w:eastAsia="Calibri" w:hAnsi="Times New Roman" w:cs="Times New Roman"/>
          <w:sz w:val="28"/>
          <w:szCs w:val="28"/>
          <w:lang w:val="en-US"/>
        </w:rPr>
        <w:t>En</w:t>
      </w:r>
      <w:r w:rsidRPr="00BE3E6F">
        <w:rPr>
          <w:rFonts w:ascii="Times New Roman" w:eastAsia="Calibri" w:hAnsi="Times New Roman" w:cs="Times New Roman"/>
          <w:sz w:val="28"/>
          <w:szCs w:val="28"/>
        </w:rPr>
        <w:t>+ на сумму 5 570 тыс. руб.</w:t>
      </w:r>
      <w:r w:rsidRPr="00BE3E6F">
        <w:rPr>
          <w:rFonts w:ascii="Times New Roman" w:eastAsia="Calibri" w:hAnsi="Times New Roman" w:cs="Times New Roman"/>
          <w:b/>
          <w:sz w:val="28"/>
          <w:szCs w:val="28"/>
        </w:rPr>
        <w:t xml:space="preserve"> </w:t>
      </w:r>
      <w:r w:rsidRPr="00BE3E6F">
        <w:rPr>
          <w:rFonts w:ascii="Times New Roman" w:eastAsia="Calibri" w:hAnsi="Times New Roman" w:cs="Times New Roman"/>
          <w:sz w:val="28"/>
          <w:szCs w:val="28"/>
        </w:rPr>
        <w:t xml:space="preserve">В конкурсе социальных проектов «Хакерспейс «Люди будущего» гимназией №10 привлечено 750,00 тыс. руб. на развитие учреждения и пополнение материально-технической базы. Гимназия №10 также продолжила реализацию проекта «Специализированные классы – инженерный потенциал края», в 2020-2021 учебном году освоено 4 млн.420 тыс. руб. </w:t>
      </w:r>
    </w:p>
    <w:p w:rsidR="00C339A7" w:rsidRPr="00BE3E6F" w:rsidRDefault="00C339A7" w:rsidP="00571E28">
      <w:pPr>
        <w:spacing w:after="0" w:line="0" w:lineRule="atLeast"/>
        <w:ind w:firstLine="708"/>
        <w:jc w:val="both"/>
        <w:rPr>
          <w:rFonts w:ascii="Times New Roman" w:eastAsia="Times New Roman" w:hAnsi="Times New Roman" w:cs="Times New Roman"/>
          <w:sz w:val="28"/>
          <w:szCs w:val="28"/>
          <w:lang w:eastAsia="ru-RU"/>
        </w:rPr>
      </w:pPr>
      <w:r w:rsidRPr="00BE3E6F">
        <w:rPr>
          <w:rFonts w:ascii="Times New Roman" w:eastAsia="Calibri" w:hAnsi="Times New Roman" w:cs="Times New Roman"/>
          <w:sz w:val="28"/>
          <w:szCs w:val="28"/>
        </w:rPr>
        <w:t xml:space="preserve">В рамках Соглашения «О предоставлении субсидии бюджету муниципального округа город Дивногорск на приведение зданий и сооружений общеобразовательных организаций в соответствие с требованиями законодательства»  проведены ремонтные работы в четырёх общеобразовательных учреждениях города: СОШ № 2 и 4 (замена оконных блоков, СОШ № 7 (замена дверных блоков), СОШ № 9 (установка системы видеонаблюдения) на общую сумму 1 342,85 тыс. руб. </w:t>
      </w:r>
    </w:p>
    <w:p w:rsidR="00C339A7" w:rsidRPr="00BE3E6F" w:rsidRDefault="00C339A7" w:rsidP="00571E28">
      <w:pPr>
        <w:spacing w:after="0" w:line="0" w:lineRule="atLeast"/>
        <w:ind w:firstLine="708"/>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В целях материального оснащения образовательных учреждений было приобретено в 2020 году за счет всех источников финансирования основных средств  на общую сумму 23 225,10 тыс. руб. В детские дошкольные учреждения приобреталась мебель, хозяйственное оборудование и оргтехника, музыкальное, учебное оборудование, производственно-хозяйственный инвентарь, оборудование для медицинских кабинетов, металлодетекторы, рециркуляторы. В школы приобретались мебель, учебное и спортивное оборудование, учебники, оргтехника, оборудование для пищеблоков, системы видеонаблюдения.</w:t>
      </w:r>
    </w:p>
    <w:p w:rsidR="00C339A7" w:rsidRPr="00BE3E6F" w:rsidRDefault="00C339A7" w:rsidP="00571E28">
      <w:pPr>
        <w:tabs>
          <w:tab w:val="left" w:pos="0"/>
          <w:tab w:val="left" w:pos="142"/>
        </w:tabs>
        <w:spacing w:after="0" w:line="0" w:lineRule="atLeast"/>
        <w:jc w:val="both"/>
        <w:rPr>
          <w:rFonts w:ascii="Times New Roman" w:eastAsia="Calibri" w:hAnsi="Times New Roman" w:cs="Times New Roman"/>
        </w:rPr>
      </w:pPr>
      <w:r w:rsidRPr="00BE3E6F">
        <w:rPr>
          <w:rFonts w:ascii="Times New Roman" w:eastAsia="Calibri" w:hAnsi="Times New Roman" w:cs="Times New Roman"/>
          <w:sz w:val="28"/>
          <w:szCs w:val="28"/>
        </w:rPr>
        <w:tab/>
        <w:t xml:space="preserve">       </w:t>
      </w:r>
      <w:r w:rsidRPr="00BE3E6F">
        <w:rPr>
          <w:rFonts w:ascii="Times New Roman" w:eastAsia="Calibri" w:hAnsi="Times New Roman" w:cs="Times New Roman"/>
          <w:sz w:val="28"/>
          <w:szCs w:val="28"/>
        </w:rPr>
        <w:tab/>
        <w:t xml:space="preserve">В 2021 году освоены межбюджетные трансферты на содействие развитию налогового потенциала в рамках муниципальной программы  «Система образования города Дивногорска»  на сумму 529,60 тыс. руб., в том числе на ремонт аварийного освещения в СОШ № 2 - 152,00 тыс. руб.,  текущий ремонт ограждения кровли в СОШ № 5 - 377,6 тыс. руб. </w:t>
      </w:r>
    </w:p>
    <w:p w:rsidR="00C339A7" w:rsidRPr="00BE3E6F" w:rsidRDefault="00C339A7" w:rsidP="00571E28">
      <w:pPr>
        <w:spacing w:after="0" w:line="0" w:lineRule="atLeast"/>
        <w:ind w:left="-142" w:firstLine="850"/>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Продолжены мероприятия, направленные на обеспечение безопасного участия детей в дорожном движении, в том числе приобретены свето-возвращающие приспособления для учащихся первых классов  в школах города на сумму 8,46 тыс. руб.</w:t>
      </w:r>
    </w:p>
    <w:p w:rsidR="00C339A7" w:rsidRPr="00BE3E6F" w:rsidRDefault="00C339A7" w:rsidP="00571E28">
      <w:pPr>
        <w:spacing w:after="0" w:line="0" w:lineRule="atLeast"/>
        <w:ind w:left="-142" w:firstLine="850"/>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Проведение данных мероприятий позволило подготовить все образовательные организации города к новому учебному году.</w:t>
      </w:r>
    </w:p>
    <w:p w:rsidR="00C339A7" w:rsidRPr="00BE3E6F" w:rsidRDefault="00C339A7" w:rsidP="00571E28">
      <w:pPr>
        <w:spacing w:after="0" w:line="0" w:lineRule="atLeast"/>
        <w:ind w:left="-142" w:firstLine="850"/>
        <w:jc w:val="both"/>
        <w:rPr>
          <w:rFonts w:ascii="Times New Roman" w:eastAsia="Calibri" w:hAnsi="Times New Roman" w:cs="Times New Roman"/>
          <w:sz w:val="28"/>
          <w:szCs w:val="28"/>
        </w:rPr>
      </w:pPr>
      <w:r w:rsidRPr="00BE3E6F">
        <w:rPr>
          <w:rFonts w:ascii="Times New Roman" w:eastAsia="Calibri" w:hAnsi="Times New Roman" w:cs="Times New Roman"/>
          <w:sz w:val="28"/>
          <w:szCs w:val="28"/>
        </w:rPr>
        <w:t xml:space="preserve">В летний период 2021 года произведены расходы на осуществление государственных полномочий по обеспечению отдыха и оздоровления детей в период каникул  в сумме 9 059,7 тыс. руб. На приобретение путевок в загородные оздоровительные лагеря  выделено 4 285,2 тыс. руб., приобретено 248 путевок. На оплату стоимости набора продуктов питания или готовых блюд и их транспортировки в лагерях с дневным пребыванием детей освоено 2192,5 тыс. руб., оздоровлено 868  детей. </w:t>
      </w:r>
    </w:p>
    <w:p w:rsidR="00C339A7" w:rsidRPr="00BE3E6F" w:rsidRDefault="00C339A7" w:rsidP="00571E28">
      <w:pPr>
        <w:spacing w:after="0" w:line="0" w:lineRule="atLeast"/>
        <w:ind w:firstLine="709"/>
        <w:contextualSpacing/>
        <w:jc w:val="both"/>
        <w:rPr>
          <w:rFonts w:ascii="Times New Roman" w:hAnsi="Times New Roman" w:cs="Times New Roman"/>
          <w:sz w:val="24"/>
          <w:szCs w:val="24"/>
        </w:rPr>
      </w:pPr>
      <w:r w:rsidRPr="00BE3E6F">
        <w:rPr>
          <w:rFonts w:ascii="Times New Roman" w:hAnsi="Times New Roman" w:cs="Times New Roman"/>
          <w:sz w:val="28"/>
          <w:szCs w:val="28"/>
        </w:rPr>
        <w:t>Общая численность детей-сирот и детей, оставшихся без попечения родителей, состоящих на учете в отделе образования, составляет 135 человек, причем 80 % из этой категории это «социальные сироты», дети, утратившие родительское попечение при  живых родителях.</w:t>
      </w:r>
      <w:r w:rsidRPr="00BE3E6F">
        <w:rPr>
          <w:rFonts w:ascii="Times New Roman" w:hAnsi="Times New Roman" w:cs="Times New Roman"/>
          <w:sz w:val="24"/>
          <w:szCs w:val="24"/>
        </w:rPr>
        <w:t xml:space="preserve"> </w:t>
      </w:r>
      <w:r w:rsidRPr="00BE3E6F">
        <w:rPr>
          <w:rFonts w:ascii="Times New Roman" w:eastAsia="Calibri" w:hAnsi="Times New Roman" w:cs="Times New Roman"/>
          <w:sz w:val="28"/>
          <w:szCs w:val="28"/>
        </w:rPr>
        <w:t xml:space="preserve">В 2021 году решением Дивногорского городского суда 12 родителей лишены родительских прав в отношении 11 детей, показатель имеет относительную стабильность. </w:t>
      </w:r>
    </w:p>
    <w:p w:rsidR="00C339A7" w:rsidRPr="00BE3E6F" w:rsidRDefault="00C339A7" w:rsidP="00571E28">
      <w:pPr>
        <w:spacing w:after="0" w:line="0" w:lineRule="atLeast"/>
        <w:ind w:firstLine="709"/>
        <w:contextualSpacing/>
        <w:jc w:val="both"/>
        <w:rPr>
          <w:rFonts w:ascii="Times New Roman" w:hAnsi="Times New Roman" w:cs="Times New Roman"/>
          <w:sz w:val="28"/>
          <w:szCs w:val="28"/>
        </w:rPr>
      </w:pPr>
      <w:r w:rsidRPr="00BE3E6F">
        <w:rPr>
          <w:rFonts w:ascii="Times New Roman" w:hAnsi="Times New Roman" w:cs="Times New Roman"/>
          <w:sz w:val="28"/>
          <w:szCs w:val="28"/>
        </w:rPr>
        <w:t xml:space="preserve">Большая работа специалистов органа опеки и попечительства проводится по устройству детей-выпускников образовательных организаций, детей-сирот и детей, оставшихся без попечения родителей, в семьи граждан. </w:t>
      </w:r>
    </w:p>
    <w:p w:rsidR="00C339A7" w:rsidRPr="00BE3E6F" w:rsidRDefault="00C339A7" w:rsidP="00571E28">
      <w:pPr>
        <w:spacing w:after="0" w:line="0" w:lineRule="atLeast"/>
        <w:ind w:firstLine="709"/>
        <w:contextualSpacing/>
        <w:jc w:val="both"/>
        <w:rPr>
          <w:rFonts w:ascii="Times New Roman" w:hAnsi="Times New Roman" w:cs="Times New Roman"/>
          <w:sz w:val="28"/>
          <w:szCs w:val="28"/>
        </w:rPr>
      </w:pPr>
      <w:r w:rsidRPr="00BE3E6F">
        <w:rPr>
          <w:rFonts w:ascii="Times New Roman" w:hAnsi="Times New Roman" w:cs="Times New Roman"/>
          <w:sz w:val="28"/>
          <w:szCs w:val="28"/>
        </w:rPr>
        <w:t xml:space="preserve">Из 22  вновь выявленных детей, которые остались без попечения родителей,  54,4 % устроены в семьи близких родственников или возвращены родителям. </w:t>
      </w:r>
    </w:p>
    <w:p w:rsidR="00C339A7" w:rsidRPr="00BE3E6F" w:rsidRDefault="00C339A7" w:rsidP="00571E28">
      <w:pPr>
        <w:shd w:val="clear" w:color="auto" w:fill="FFFFFF"/>
        <w:spacing w:after="0" w:line="0" w:lineRule="atLeast"/>
        <w:ind w:firstLine="709"/>
        <w:jc w:val="both"/>
        <w:textAlignment w:val="baseline"/>
        <w:rPr>
          <w:rFonts w:ascii="Times New Roman" w:hAnsi="Times New Roman" w:cs="Times New Roman"/>
          <w:sz w:val="28"/>
          <w:szCs w:val="28"/>
        </w:rPr>
      </w:pPr>
      <w:r w:rsidRPr="00BE3E6F">
        <w:rPr>
          <w:rFonts w:ascii="Times New Roman" w:eastAsia="Times New Roman" w:hAnsi="Times New Roman" w:cs="Times New Roman"/>
          <w:color w:val="000000"/>
          <w:sz w:val="28"/>
          <w:szCs w:val="28"/>
          <w:bdr w:val="none" w:sz="0" w:space="0" w:color="auto" w:frame="1"/>
          <w:lang w:eastAsia="ru-RU"/>
        </w:rPr>
        <w:t>На декабрь 2021 года на учете в качестве нуждающихся в предоставлении жилого помещения для детей-сирот и детей, оставшихся без попечения родителей, состоял 91 человек. Приобретены жилые помещения для трех граждан.</w:t>
      </w:r>
    </w:p>
    <w:p w:rsidR="00C339A7" w:rsidRPr="00BE3E6F" w:rsidRDefault="00C339A7" w:rsidP="00571E28">
      <w:pPr>
        <w:shd w:val="clear" w:color="auto" w:fill="FFFFFF"/>
        <w:spacing w:after="0" w:line="0" w:lineRule="atLeast"/>
        <w:ind w:firstLine="709"/>
        <w:jc w:val="both"/>
        <w:textAlignment w:val="baseline"/>
        <w:rPr>
          <w:rFonts w:ascii="Times New Roman" w:eastAsia="Calibri" w:hAnsi="Times New Roman" w:cs="Times New Roman"/>
          <w:sz w:val="28"/>
          <w:szCs w:val="28"/>
        </w:rPr>
      </w:pPr>
      <w:r w:rsidRPr="00BE3E6F">
        <w:rPr>
          <w:rFonts w:ascii="Times New Roman" w:eastAsia="Calibri" w:hAnsi="Times New Roman" w:cs="Times New Roman"/>
          <w:sz w:val="28"/>
          <w:szCs w:val="28"/>
        </w:rPr>
        <w:t>Всего за период с 2005 по 2021 годы для  детей-сирот и детей, оставшихся без попечения родителей, приобретено 74 квартиры.</w:t>
      </w:r>
    </w:p>
    <w:p w:rsidR="004107BC" w:rsidRPr="00BE3E6F" w:rsidRDefault="004107BC" w:rsidP="00571E28">
      <w:pPr>
        <w:shd w:val="clear" w:color="auto" w:fill="FFFFFF"/>
        <w:spacing w:after="0" w:line="0" w:lineRule="atLeast"/>
        <w:ind w:firstLine="709"/>
        <w:jc w:val="both"/>
        <w:textAlignment w:val="baseline"/>
        <w:rPr>
          <w:rFonts w:ascii="Times New Roman" w:eastAsia="Times New Roman" w:hAnsi="Times New Roman" w:cs="Times New Roman"/>
          <w:sz w:val="28"/>
          <w:szCs w:val="28"/>
          <w:lang w:eastAsia="ru-RU"/>
        </w:rPr>
      </w:pPr>
    </w:p>
    <w:p w:rsidR="00C339A7" w:rsidRPr="00BE3E6F" w:rsidRDefault="002113C6" w:rsidP="004107BC">
      <w:pPr>
        <w:spacing w:after="0" w:line="0" w:lineRule="atLeast"/>
        <w:jc w:val="center"/>
        <w:rPr>
          <w:rFonts w:ascii="Times New Roman" w:hAnsi="Times New Roman" w:cs="Times New Roman"/>
          <w:sz w:val="28"/>
          <w:szCs w:val="28"/>
          <w:u w:val="single"/>
        </w:rPr>
      </w:pPr>
      <w:r w:rsidRPr="00BE3E6F">
        <w:rPr>
          <w:rFonts w:ascii="Times New Roman" w:hAnsi="Times New Roman" w:cs="Times New Roman"/>
          <w:sz w:val="28"/>
          <w:szCs w:val="28"/>
          <w:u w:val="single"/>
        </w:rPr>
        <w:t>Задачи на 2022 год:</w:t>
      </w:r>
    </w:p>
    <w:p w:rsidR="00C339A7" w:rsidRPr="00BE3E6F" w:rsidRDefault="00C339A7" w:rsidP="00571E28">
      <w:pPr>
        <w:numPr>
          <w:ilvl w:val="0"/>
          <w:numId w:val="18"/>
        </w:numPr>
        <w:spacing w:after="0" w:line="0" w:lineRule="atLeast"/>
        <w:ind w:left="426" w:hanging="426"/>
        <w:contextualSpacing/>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 xml:space="preserve">Продолжить участие в реализации Национального проекта «Образование», региональных проектах по достижению заданных показателей. </w:t>
      </w:r>
    </w:p>
    <w:p w:rsidR="00C339A7" w:rsidRPr="00BE3E6F" w:rsidRDefault="00C339A7" w:rsidP="00571E28">
      <w:pPr>
        <w:numPr>
          <w:ilvl w:val="0"/>
          <w:numId w:val="18"/>
        </w:numPr>
        <w:spacing w:after="0" w:line="0" w:lineRule="atLeast"/>
        <w:ind w:left="426" w:hanging="426"/>
        <w:contextualSpacing/>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 xml:space="preserve">Сохранить сеть муниципальных дошкольных образовательных организаций в период снижения рождаемости населения города, продолжить проведение организационных и стабилизационных мероприятий. </w:t>
      </w:r>
    </w:p>
    <w:p w:rsidR="00C339A7" w:rsidRPr="00BE3E6F" w:rsidRDefault="00C339A7" w:rsidP="00571E28">
      <w:pPr>
        <w:numPr>
          <w:ilvl w:val="0"/>
          <w:numId w:val="18"/>
        </w:numPr>
        <w:spacing w:after="0" w:line="0" w:lineRule="atLeast"/>
        <w:ind w:left="426" w:hanging="426"/>
        <w:contextualSpacing/>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Разработать муниципальный мониторинг управления качеством образования и ввести в действие механизмы управления процессом.</w:t>
      </w:r>
    </w:p>
    <w:p w:rsidR="00C339A7" w:rsidRPr="00BE3E6F" w:rsidRDefault="00C339A7" w:rsidP="00571E28">
      <w:pPr>
        <w:numPr>
          <w:ilvl w:val="0"/>
          <w:numId w:val="18"/>
        </w:numPr>
        <w:spacing w:after="0" w:line="0" w:lineRule="atLeast"/>
        <w:ind w:left="426" w:hanging="426"/>
        <w:contextualSpacing/>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Обеспечить внедрение и сопровождение новой модели аттестации руководителей.</w:t>
      </w:r>
    </w:p>
    <w:p w:rsidR="00C339A7" w:rsidRPr="00BE3E6F" w:rsidRDefault="00C339A7" w:rsidP="00571E28">
      <w:pPr>
        <w:spacing w:after="0" w:line="0" w:lineRule="atLeast"/>
        <w:ind w:left="426" w:hanging="426"/>
        <w:jc w:val="both"/>
        <w:rPr>
          <w:rFonts w:ascii="Times New Roman" w:hAnsi="Times New Roman" w:cs="Times New Roman"/>
          <w:sz w:val="28"/>
          <w:szCs w:val="28"/>
        </w:rPr>
      </w:pPr>
      <w:r w:rsidRPr="00BE3E6F">
        <w:rPr>
          <w:rFonts w:ascii="Times New Roman" w:hAnsi="Times New Roman" w:cs="Times New Roman"/>
          <w:sz w:val="28"/>
          <w:szCs w:val="28"/>
        </w:rPr>
        <w:t>6. Обеспечить удержание целевых показателей средней заработной платы  педагогических работников в соответствие с Указом президента РФ.</w:t>
      </w:r>
    </w:p>
    <w:p w:rsidR="00C339A7" w:rsidRPr="00BE3E6F" w:rsidRDefault="00C339A7" w:rsidP="00571E28">
      <w:pPr>
        <w:spacing w:after="0" w:line="0" w:lineRule="atLeast"/>
        <w:ind w:left="426" w:hanging="426"/>
        <w:jc w:val="both"/>
        <w:rPr>
          <w:rFonts w:ascii="Times New Roman" w:hAnsi="Times New Roman" w:cs="Times New Roman"/>
          <w:sz w:val="28"/>
          <w:szCs w:val="28"/>
        </w:rPr>
      </w:pPr>
      <w:r w:rsidRPr="00BE3E6F">
        <w:rPr>
          <w:rFonts w:ascii="Times New Roman" w:hAnsi="Times New Roman" w:cs="Times New Roman"/>
          <w:sz w:val="28"/>
          <w:szCs w:val="28"/>
        </w:rPr>
        <w:t xml:space="preserve">7. Начать реализацию новых программ воспитания в образовательных учреждениях с целью усиления роли классного руководителя в воспитательном процессе. </w:t>
      </w:r>
    </w:p>
    <w:p w:rsidR="00C339A7" w:rsidRPr="00BE3E6F" w:rsidRDefault="00C339A7" w:rsidP="00571E28">
      <w:pPr>
        <w:spacing w:after="0" w:line="0" w:lineRule="atLeast"/>
        <w:ind w:left="426" w:hanging="426"/>
        <w:jc w:val="both"/>
        <w:rPr>
          <w:rFonts w:ascii="Times New Roman" w:hAnsi="Times New Roman" w:cs="Times New Roman"/>
          <w:sz w:val="28"/>
          <w:szCs w:val="28"/>
        </w:rPr>
      </w:pPr>
      <w:r w:rsidRPr="00BE3E6F">
        <w:rPr>
          <w:rFonts w:ascii="Times New Roman" w:hAnsi="Times New Roman" w:cs="Times New Roman"/>
          <w:sz w:val="28"/>
          <w:szCs w:val="28"/>
        </w:rPr>
        <w:t xml:space="preserve">8. Продолжить мероприятия по улучшению материально-технической базы образовательных учреждений. </w:t>
      </w:r>
    </w:p>
    <w:p w:rsidR="00C339A7" w:rsidRPr="00BE3E6F" w:rsidRDefault="00C339A7" w:rsidP="00571E28">
      <w:pPr>
        <w:spacing w:after="0" w:line="0" w:lineRule="atLeast"/>
        <w:ind w:left="426" w:hanging="426"/>
        <w:jc w:val="both"/>
        <w:rPr>
          <w:rFonts w:ascii="Times New Roman" w:hAnsi="Times New Roman" w:cs="Times New Roman"/>
          <w:sz w:val="28"/>
          <w:szCs w:val="28"/>
        </w:rPr>
      </w:pPr>
      <w:r w:rsidRPr="00BE3E6F">
        <w:rPr>
          <w:rFonts w:ascii="Times New Roman" w:hAnsi="Times New Roman" w:cs="Times New Roman"/>
          <w:sz w:val="28"/>
          <w:szCs w:val="28"/>
        </w:rPr>
        <w:t>9. Продолжить внедрение муниципальной модели инклюзивного образования в ОУ города.</w:t>
      </w:r>
    </w:p>
    <w:p w:rsidR="00C339A7" w:rsidRPr="00BE3E6F" w:rsidRDefault="002113C6" w:rsidP="00571E28">
      <w:pPr>
        <w:spacing w:after="0" w:line="0" w:lineRule="atLeast"/>
        <w:contextualSpacing/>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10.</w:t>
      </w:r>
      <w:r w:rsidR="00C339A7" w:rsidRPr="00BE3E6F">
        <w:rPr>
          <w:rFonts w:ascii="Times New Roman" w:eastAsia="Times New Roman" w:hAnsi="Times New Roman" w:cs="Times New Roman"/>
          <w:sz w:val="28"/>
          <w:szCs w:val="28"/>
          <w:lang w:eastAsia="ru-RU"/>
        </w:rPr>
        <w:t xml:space="preserve">Представлять и тиражировать лучшие педагогические практики в образовательном Атласе на уровне муниципалитета и региона. </w:t>
      </w:r>
    </w:p>
    <w:p w:rsidR="00C339A7" w:rsidRPr="00BE3E6F" w:rsidRDefault="00C339A7" w:rsidP="00A73F62">
      <w:pPr>
        <w:pStyle w:val="Default"/>
        <w:spacing w:line="276" w:lineRule="auto"/>
        <w:jc w:val="both"/>
        <w:rPr>
          <w:b/>
          <w:color w:val="auto"/>
          <w:sz w:val="28"/>
          <w:szCs w:val="28"/>
          <w:u w:val="single"/>
        </w:rPr>
      </w:pPr>
    </w:p>
    <w:p w:rsidR="00D7731C" w:rsidRPr="00BE3E6F" w:rsidRDefault="00D7731C" w:rsidP="00D7731C">
      <w:pPr>
        <w:pStyle w:val="Default"/>
        <w:spacing w:line="276" w:lineRule="auto"/>
        <w:jc w:val="both"/>
        <w:rPr>
          <w:b/>
          <w:sz w:val="28"/>
          <w:szCs w:val="28"/>
          <w:u w:val="single"/>
        </w:rPr>
      </w:pPr>
      <w:r w:rsidRPr="00BE3E6F">
        <w:rPr>
          <w:b/>
          <w:sz w:val="28"/>
          <w:szCs w:val="28"/>
          <w:u w:val="single"/>
        </w:rPr>
        <w:t xml:space="preserve">Деятельность администрации города в области физической культуры, спорта и молодежной политики </w:t>
      </w:r>
    </w:p>
    <w:p w:rsidR="004107BC" w:rsidRPr="00BE3E6F" w:rsidRDefault="004107BC" w:rsidP="00DC7E80">
      <w:pPr>
        <w:autoSpaceDE w:val="0"/>
        <w:autoSpaceDN w:val="0"/>
        <w:adjustRightInd w:val="0"/>
        <w:spacing w:after="0" w:line="0" w:lineRule="atLeast"/>
        <w:ind w:firstLine="708"/>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 xml:space="preserve">С 2018 года ключевым показателем развития отрасли продолжает оставаться «Доля граждан ведущих здоровый образ жизни, а также </w:t>
      </w:r>
      <w:r w:rsidRPr="00BE3E6F">
        <w:rPr>
          <w:rFonts w:ascii="Times New Roman" w:eastAsia="Times New Roman" w:hAnsi="Times New Roman" w:cs="Times New Roman"/>
          <w:sz w:val="28"/>
          <w:szCs w:val="24"/>
          <w:lang w:eastAsia="ru-RU"/>
        </w:rPr>
        <w:t>систематически занимающихся физической культурой и спортом от общей численности населения</w:t>
      </w:r>
      <w:r w:rsidRPr="00BE3E6F">
        <w:rPr>
          <w:rFonts w:ascii="Times New Roman" w:eastAsia="Times New Roman" w:hAnsi="Times New Roman" w:cs="Times New Roman"/>
          <w:sz w:val="28"/>
          <w:szCs w:val="28"/>
          <w:lang w:eastAsia="ru-RU"/>
        </w:rPr>
        <w:t>». Как известно к 2024 году данный показатель должен составить не менее 55% населения общего числа населения в возрасте от 3-х до 79 лет</w:t>
      </w:r>
    </w:p>
    <w:p w:rsidR="004107BC" w:rsidRPr="00BE3E6F" w:rsidRDefault="00DC7E80" w:rsidP="00DC7E80">
      <w:pPr>
        <w:suppressLineNumbers/>
        <w:tabs>
          <w:tab w:val="left" w:pos="567"/>
          <w:tab w:val="left" w:pos="709"/>
        </w:tabs>
        <w:spacing w:after="0" w:line="0" w:lineRule="atLeast"/>
        <w:ind w:firstLine="709"/>
        <w:contextualSpacing/>
        <w:jc w:val="both"/>
        <w:rPr>
          <w:rFonts w:ascii="Times New Roman" w:eastAsia="Times New Roman" w:hAnsi="Times New Roman" w:cs="Times New Roman"/>
          <w:sz w:val="28"/>
          <w:szCs w:val="24"/>
          <w:lang w:eastAsia="ru-RU"/>
        </w:rPr>
      </w:pPr>
      <w:r w:rsidRPr="00BE3E6F">
        <w:rPr>
          <w:rFonts w:ascii="Times New Roman" w:eastAsia="Times New Roman" w:hAnsi="Times New Roman" w:cs="Times New Roman"/>
          <w:sz w:val="28"/>
          <w:szCs w:val="28"/>
          <w:lang w:eastAsia="ru-RU"/>
        </w:rPr>
        <w:t xml:space="preserve">За </w:t>
      </w:r>
      <w:r w:rsidR="004107BC" w:rsidRPr="00BE3E6F">
        <w:rPr>
          <w:rFonts w:ascii="Times New Roman" w:eastAsia="Times New Roman" w:hAnsi="Times New Roman" w:cs="Times New Roman"/>
          <w:sz w:val="28"/>
          <w:szCs w:val="28"/>
          <w:lang w:eastAsia="ru-RU"/>
        </w:rPr>
        <w:t xml:space="preserve">отчетный период времени количество систематически занимающихся  в </w:t>
      </w:r>
      <w:r w:rsidR="000F6ABA" w:rsidRPr="00BE3E6F">
        <w:rPr>
          <w:rFonts w:ascii="Times New Roman" w:eastAsia="Times New Roman" w:hAnsi="Times New Roman" w:cs="Times New Roman"/>
          <w:sz w:val="28"/>
          <w:szCs w:val="28"/>
          <w:lang w:eastAsia="ru-RU"/>
        </w:rPr>
        <w:t xml:space="preserve"> </w:t>
      </w:r>
      <w:r w:rsidR="004107BC" w:rsidRPr="00BE3E6F">
        <w:rPr>
          <w:rFonts w:ascii="Times New Roman" w:eastAsia="Times New Roman" w:hAnsi="Times New Roman" w:cs="Times New Roman"/>
          <w:sz w:val="28"/>
          <w:szCs w:val="28"/>
          <w:lang w:eastAsia="ru-RU"/>
        </w:rPr>
        <w:t xml:space="preserve">г. Дивногорске составило </w:t>
      </w:r>
      <w:r w:rsidR="004107BC" w:rsidRPr="00BE3E6F">
        <w:rPr>
          <w:rFonts w:ascii="Times New Roman" w:eastAsia="Times New Roman" w:hAnsi="Times New Roman" w:cs="Times New Roman"/>
          <w:sz w:val="28"/>
          <w:szCs w:val="24"/>
          <w:lang w:eastAsia="ru-RU"/>
        </w:rPr>
        <w:t>49,6 %, что на 2,58 % больше по отношению к 2020 году (</w:t>
      </w:r>
      <w:r w:rsidR="004107BC" w:rsidRPr="00BE3E6F">
        <w:rPr>
          <w:rFonts w:ascii="Times New Roman" w:eastAsia="Times New Roman" w:hAnsi="Times New Roman" w:cs="Times New Roman"/>
          <w:sz w:val="28"/>
          <w:szCs w:val="28"/>
          <w:lang w:eastAsia="ru-RU"/>
        </w:rPr>
        <w:t>15 436 человека</w:t>
      </w:r>
      <w:r w:rsidR="004107BC" w:rsidRPr="00BE3E6F">
        <w:rPr>
          <w:rFonts w:ascii="Times New Roman" w:eastAsia="Times New Roman" w:hAnsi="Times New Roman" w:cs="Times New Roman"/>
          <w:sz w:val="28"/>
          <w:szCs w:val="24"/>
          <w:lang w:eastAsia="ru-RU"/>
        </w:rPr>
        <w:t xml:space="preserve">). </w:t>
      </w:r>
    </w:p>
    <w:p w:rsidR="004107BC" w:rsidRPr="00BE3E6F" w:rsidRDefault="004107BC" w:rsidP="00DC7E80">
      <w:pPr>
        <w:spacing w:after="0" w:line="0" w:lineRule="atLeast"/>
        <w:ind w:firstLine="709"/>
        <w:jc w:val="both"/>
        <w:rPr>
          <w:rFonts w:ascii="Times New Roman" w:eastAsia="Times New Roman" w:hAnsi="Times New Roman" w:cs="Times New Roman"/>
          <w:sz w:val="28"/>
          <w:szCs w:val="24"/>
          <w:lang w:eastAsia="ru-RU"/>
        </w:rPr>
      </w:pPr>
      <w:r w:rsidRPr="00BE3E6F">
        <w:rPr>
          <w:rFonts w:ascii="Times New Roman" w:eastAsia="Times New Roman" w:hAnsi="Times New Roman" w:cs="Times New Roman"/>
          <w:sz w:val="28"/>
          <w:szCs w:val="24"/>
          <w:lang w:eastAsia="ru-RU"/>
        </w:rPr>
        <w:t>Позитивная динамика в организации физкультурно-спортивной работы на территории муниципалитета, прежде всего, обусловлена:</w:t>
      </w:r>
    </w:p>
    <w:p w:rsidR="004107BC" w:rsidRPr="00BE3E6F" w:rsidRDefault="004107BC" w:rsidP="00DC7E80">
      <w:pPr>
        <w:spacing w:after="0" w:line="0" w:lineRule="atLeast"/>
        <w:ind w:firstLine="709"/>
        <w:contextualSpacing/>
        <w:jc w:val="both"/>
        <w:rPr>
          <w:rFonts w:ascii="Calibri" w:eastAsia="Times New Roman" w:hAnsi="Calibri" w:cs="Times New Roman"/>
          <w:sz w:val="28"/>
          <w:lang w:eastAsia="ru-RU"/>
        </w:rPr>
      </w:pPr>
      <w:r w:rsidRPr="00BE3E6F">
        <w:rPr>
          <w:rFonts w:ascii="Times New Roman" w:eastAsia="Times New Roman" w:hAnsi="Times New Roman" w:cs="Times New Roman"/>
          <w:sz w:val="28"/>
          <w:lang w:eastAsia="ru-RU"/>
        </w:rPr>
        <w:t xml:space="preserve">Укреплением и поддержкой клубной системы физкультурно- спортивной и оздоровительной направленности в которую входят клубы при общеобразовательных учреждениях города, клубы по месту проживания граждан, а также спортивные клубы в форме общественных некоммерческих организаций. Общее количество занимающихся в клубной системе составило 4 144 человека. </w:t>
      </w:r>
    </w:p>
    <w:p w:rsidR="004107BC" w:rsidRPr="00BE3E6F" w:rsidRDefault="004107BC" w:rsidP="00DC7E80">
      <w:pPr>
        <w:spacing w:after="0" w:line="0" w:lineRule="atLeast"/>
        <w:ind w:firstLine="709"/>
        <w:contextualSpacing/>
        <w:jc w:val="both"/>
        <w:rPr>
          <w:rFonts w:ascii="Times New Roman" w:eastAsia="Times New Roman" w:hAnsi="Times New Roman" w:cs="Times New Roman"/>
          <w:sz w:val="28"/>
          <w:lang w:eastAsia="ru-RU"/>
        </w:rPr>
      </w:pPr>
      <w:r w:rsidRPr="00BE3E6F">
        <w:rPr>
          <w:rFonts w:ascii="Times New Roman" w:eastAsia="Times New Roman" w:hAnsi="Times New Roman" w:cs="Times New Roman"/>
          <w:sz w:val="28"/>
          <w:lang w:eastAsia="ru-RU"/>
        </w:rPr>
        <w:t xml:space="preserve">В 2021 году администрации г. Дивногорска вновь удалось привлечь в бюджет города  1 млн. руб. на поддержку существующих КМЖ. </w:t>
      </w:r>
    </w:p>
    <w:p w:rsidR="004107BC" w:rsidRPr="00BE3E6F" w:rsidRDefault="004107BC" w:rsidP="00DC7E80">
      <w:pPr>
        <w:spacing w:after="0" w:line="0" w:lineRule="atLeast"/>
        <w:ind w:firstLine="709"/>
        <w:jc w:val="both"/>
        <w:rPr>
          <w:rFonts w:ascii="Times New Roman" w:eastAsia="Times New Roman" w:hAnsi="Times New Roman" w:cs="Times New Roman"/>
          <w:b/>
          <w:sz w:val="28"/>
          <w:szCs w:val="28"/>
          <w:u w:val="single"/>
          <w:lang w:eastAsia="ru-RU"/>
        </w:rPr>
      </w:pPr>
      <w:r w:rsidRPr="00BE3E6F">
        <w:rPr>
          <w:rFonts w:ascii="Times New Roman" w:eastAsia="Times New Roman" w:hAnsi="Times New Roman" w:cs="Times New Roman"/>
          <w:sz w:val="28"/>
          <w:szCs w:val="24"/>
          <w:lang w:eastAsia="ru-RU"/>
        </w:rPr>
        <w:t>Вторым не менее важным фактором в развитии отрасли является  выстраивание системы физкультурных и спортивных мероприятий. За отчетный период времени ввиду ограничительных мер по предупреждению коронавирусной инфекции было проведено 40 мероприятия, в которых приняло участие 3 861 человек, в том числе</w:t>
      </w:r>
      <w:r w:rsidRPr="00BE3E6F">
        <w:rPr>
          <w:rFonts w:ascii="Times New Roman" w:eastAsia="Times New Roman" w:hAnsi="Times New Roman" w:cs="Times New Roman"/>
          <w:sz w:val="28"/>
          <w:szCs w:val="28"/>
          <w:lang w:eastAsia="ru-RU"/>
        </w:rPr>
        <w:t xml:space="preserve"> 10 </w:t>
      </w:r>
      <w:r w:rsidRPr="00BE3E6F">
        <w:rPr>
          <w:rFonts w:ascii="Times New Roman" w:eastAsia="Times New Roman" w:hAnsi="Times New Roman" w:cs="Times New Roman"/>
          <w:color w:val="000000"/>
          <w:sz w:val="28"/>
          <w:szCs w:val="24"/>
          <w:lang w:eastAsia="ru-RU"/>
        </w:rPr>
        <w:t xml:space="preserve">комплексных </w:t>
      </w:r>
      <w:r w:rsidRPr="00BE3E6F">
        <w:rPr>
          <w:rFonts w:ascii="Times New Roman" w:eastAsia="Times New Roman" w:hAnsi="Times New Roman" w:cs="Times New Roman"/>
          <w:sz w:val="28"/>
          <w:szCs w:val="28"/>
          <w:lang w:eastAsia="ru-RU"/>
        </w:rPr>
        <w:t>мероприятий</w:t>
      </w:r>
      <w:r w:rsidRPr="00BE3E6F">
        <w:rPr>
          <w:rFonts w:ascii="Times New Roman" w:eastAsia="Times New Roman" w:hAnsi="Times New Roman" w:cs="Times New Roman"/>
          <w:color w:val="000000"/>
          <w:sz w:val="28"/>
          <w:szCs w:val="24"/>
          <w:lang w:eastAsia="ru-RU"/>
        </w:rPr>
        <w:t xml:space="preserve"> по оценке выполнения нормативов комплекса ГТО (403 человека).</w:t>
      </w:r>
      <w:r w:rsidRPr="00BE3E6F">
        <w:rPr>
          <w:rFonts w:ascii="Times New Roman" w:eastAsia="Times New Roman" w:hAnsi="Times New Roman" w:cs="Times New Roman"/>
          <w:b/>
          <w:sz w:val="28"/>
          <w:szCs w:val="28"/>
          <w:u w:val="single"/>
          <w:lang w:eastAsia="ru-RU"/>
        </w:rPr>
        <w:t xml:space="preserve"> </w:t>
      </w:r>
    </w:p>
    <w:p w:rsidR="004107BC" w:rsidRPr="00BE3E6F" w:rsidRDefault="004107BC" w:rsidP="00DC7E80">
      <w:pPr>
        <w:spacing w:after="0" w:line="0" w:lineRule="atLeast"/>
        <w:ind w:firstLine="709"/>
        <w:contextualSpacing/>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Третьей важной составляющей частью в развитии физической культуры и массового спорта является укрепление материально-технической базы и инфраструктуры отрасли. В последние годы администрация города организует очень содержательную работу в этом направлении, так в 2021 году:</w:t>
      </w:r>
    </w:p>
    <w:p w:rsidR="004107BC" w:rsidRPr="00BE3E6F" w:rsidRDefault="004107BC" w:rsidP="00DC7E80">
      <w:pPr>
        <w:spacing w:after="0" w:line="0" w:lineRule="atLeast"/>
        <w:ind w:firstLine="709"/>
        <w:contextualSpacing/>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 xml:space="preserve"> - установлены комплексные площадки для подвижных игр на базах МБОУ «Школа № 2 им. Ю.А. Гагарина», МБОУ СОШ № 5 на сумму 5 800 тыс.</w:t>
      </w:r>
      <w:r w:rsidR="00DC7E80" w:rsidRPr="00BE3E6F">
        <w:rPr>
          <w:rFonts w:ascii="Times New Roman" w:eastAsia="Times New Roman" w:hAnsi="Times New Roman" w:cs="Times New Roman"/>
          <w:sz w:val="28"/>
          <w:szCs w:val="28"/>
          <w:lang w:eastAsia="ru-RU"/>
        </w:rPr>
        <w:t xml:space="preserve"> </w:t>
      </w:r>
      <w:r w:rsidRPr="00BE3E6F">
        <w:rPr>
          <w:rFonts w:ascii="Times New Roman" w:eastAsia="Times New Roman" w:hAnsi="Times New Roman" w:cs="Times New Roman"/>
          <w:sz w:val="28"/>
          <w:szCs w:val="28"/>
          <w:lang w:eastAsia="ru-RU"/>
        </w:rPr>
        <w:t>руб. (5 500 тыс.</w:t>
      </w:r>
      <w:r w:rsidR="00DC7E80" w:rsidRPr="00BE3E6F">
        <w:rPr>
          <w:rFonts w:ascii="Times New Roman" w:eastAsia="Times New Roman" w:hAnsi="Times New Roman" w:cs="Times New Roman"/>
          <w:sz w:val="28"/>
          <w:szCs w:val="28"/>
          <w:lang w:eastAsia="ru-RU"/>
        </w:rPr>
        <w:t xml:space="preserve"> </w:t>
      </w:r>
      <w:r w:rsidRPr="00BE3E6F">
        <w:rPr>
          <w:rFonts w:ascii="Times New Roman" w:eastAsia="Times New Roman" w:hAnsi="Times New Roman" w:cs="Times New Roman"/>
          <w:sz w:val="28"/>
          <w:szCs w:val="28"/>
          <w:lang w:eastAsia="ru-RU"/>
        </w:rPr>
        <w:t>руб. краевой бюджет);</w:t>
      </w:r>
    </w:p>
    <w:p w:rsidR="004107BC" w:rsidRPr="00BE3E6F" w:rsidRDefault="004107BC" w:rsidP="00DC7E80">
      <w:pPr>
        <w:spacing w:after="0" w:line="0" w:lineRule="atLeast"/>
        <w:ind w:firstLine="709"/>
        <w:contextualSpacing/>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 проведен капитальный ремонт спортивного зала МАУ МЦ «Дивный» на сумму 4 680, 98 тыс.</w:t>
      </w:r>
      <w:r w:rsidR="00DC7E80" w:rsidRPr="00BE3E6F">
        <w:rPr>
          <w:rFonts w:ascii="Times New Roman" w:eastAsia="Times New Roman" w:hAnsi="Times New Roman" w:cs="Times New Roman"/>
          <w:sz w:val="28"/>
          <w:szCs w:val="28"/>
          <w:lang w:eastAsia="ru-RU"/>
        </w:rPr>
        <w:t xml:space="preserve"> </w:t>
      </w:r>
      <w:r w:rsidRPr="00BE3E6F">
        <w:rPr>
          <w:rFonts w:ascii="Times New Roman" w:eastAsia="Times New Roman" w:hAnsi="Times New Roman" w:cs="Times New Roman"/>
          <w:sz w:val="28"/>
          <w:szCs w:val="28"/>
          <w:lang w:eastAsia="ru-RU"/>
        </w:rPr>
        <w:t>руб. (3 273,1 тыс. руб. краевой бюджет);</w:t>
      </w:r>
    </w:p>
    <w:p w:rsidR="00DC7E80" w:rsidRPr="00BE3E6F" w:rsidRDefault="004107BC" w:rsidP="00DC7E80">
      <w:pPr>
        <w:spacing w:after="0" w:line="0" w:lineRule="atLeast"/>
        <w:ind w:firstLine="709"/>
        <w:contextualSpacing/>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 укреплена материально-техническая база клубов по месту жительства на сумму 1 042 тыс.</w:t>
      </w:r>
      <w:r w:rsidR="00DC7E80" w:rsidRPr="00BE3E6F">
        <w:rPr>
          <w:rFonts w:ascii="Times New Roman" w:eastAsia="Times New Roman" w:hAnsi="Times New Roman" w:cs="Times New Roman"/>
          <w:sz w:val="28"/>
          <w:szCs w:val="28"/>
          <w:lang w:eastAsia="ru-RU"/>
        </w:rPr>
        <w:t xml:space="preserve"> </w:t>
      </w:r>
      <w:r w:rsidRPr="00BE3E6F">
        <w:rPr>
          <w:rFonts w:ascii="Times New Roman" w:eastAsia="Times New Roman" w:hAnsi="Times New Roman" w:cs="Times New Roman"/>
          <w:sz w:val="28"/>
          <w:szCs w:val="28"/>
          <w:lang w:eastAsia="ru-RU"/>
        </w:rPr>
        <w:t>руб. (1 000 тыс.</w:t>
      </w:r>
      <w:r w:rsidR="00DC7E80" w:rsidRPr="00BE3E6F">
        <w:rPr>
          <w:rFonts w:ascii="Times New Roman" w:eastAsia="Times New Roman" w:hAnsi="Times New Roman" w:cs="Times New Roman"/>
          <w:sz w:val="28"/>
          <w:szCs w:val="28"/>
          <w:lang w:eastAsia="ru-RU"/>
        </w:rPr>
        <w:t xml:space="preserve"> </w:t>
      </w:r>
      <w:r w:rsidRPr="00BE3E6F">
        <w:rPr>
          <w:rFonts w:ascii="Times New Roman" w:eastAsia="Times New Roman" w:hAnsi="Times New Roman" w:cs="Times New Roman"/>
          <w:sz w:val="28"/>
          <w:szCs w:val="28"/>
          <w:lang w:eastAsia="ru-RU"/>
        </w:rPr>
        <w:t>руб. краевой бюджет);</w:t>
      </w:r>
      <w:r w:rsidR="00DC7E80" w:rsidRPr="00BE3E6F">
        <w:rPr>
          <w:rFonts w:ascii="Times New Roman" w:eastAsia="Times New Roman" w:hAnsi="Times New Roman" w:cs="Times New Roman"/>
          <w:sz w:val="28"/>
          <w:szCs w:val="28"/>
          <w:lang w:eastAsia="ru-RU"/>
        </w:rPr>
        <w:t xml:space="preserve"> </w:t>
      </w:r>
    </w:p>
    <w:p w:rsidR="004107BC" w:rsidRPr="00BE3E6F" w:rsidRDefault="004107BC" w:rsidP="00DC7E80">
      <w:pPr>
        <w:spacing w:after="0" w:line="0" w:lineRule="atLeast"/>
        <w:ind w:firstLine="709"/>
        <w:contextualSpacing/>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 укреплена материально-техническая база МБУ «Спортивная школа г. Дивногорска» на сумму 1 673,37 тыс.</w:t>
      </w:r>
      <w:r w:rsidR="00DC7E80" w:rsidRPr="00BE3E6F">
        <w:rPr>
          <w:rFonts w:ascii="Times New Roman" w:eastAsia="Times New Roman" w:hAnsi="Times New Roman" w:cs="Times New Roman"/>
          <w:sz w:val="28"/>
          <w:szCs w:val="28"/>
          <w:lang w:eastAsia="ru-RU"/>
        </w:rPr>
        <w:t xml:space="preserve"> </w:t>
      </w:r>
      <w:r w:rsidRPr="00BE3E6F">
        <w:rPr>
          <w:rFonts w:ascii="Times New Roman" w:eastAsia="Times New Roman" w:hAnsi="Times New Roman" w:cs="Times New Roman"/>
          <w:sz w:val="28"/>
          <w:szCs w:val="28"/>
          <w:lang w:eastAsia="ru-RU"/>
        </w:rPr>
        <w:t>руб. (1 557, 5 тыс.</w:t>
      </w:r>
      <w:r w:rsidR="00DC7E80" w:rsidRPr="00BE3E6F">
        <w:rPr>
          <w:rFonts w:ascii="Times New Roman" w:eastAsia="Times New Roman" w:hAnsi="Times New Roman" w:cs="Times New Roman"/>
          <w:sz w:val="28"/>
          <w:szCs w:val="28"/>
          <w:lang w:eastAsia="ru-RU"/>
        </w:rPr>
        <w:t xml:space="preserve"> </w:t>
      </w:r>
      <w:r w:rsidRPr="00BE3E6F">
        <w:rPr>
          <w:rFonts w:ascii="Times New Roman" w:eastAsia="Times New Roman" w:hAnsi="Times New Roman" w:cs="Times New Roman"/>
          <w:sz w:val="28"/>
          <w:szCs w:val="28"/>
          <w:lang w:eastAsia="ru-RU"/>
        </w:rPr>
        <w:t>руб. краевой бюджет).</w:t>
      </w:r>
    </w:p>
    <w:p w:rsidR="004107BC" w:rsidRPr="00BE3E6F" w:rsidRDefault="004107BC" w:rsidP="00DC7E80">
      <w:pPr>
        <w:spacing w:after="0" w:line="0" w:lineRule="atLeast"/>
        <w:ind w:firstLine="709"/>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Реализован межведомственный благотворительный проект по модернизации беговых лыжных трасс, расположенных на учебном полигоне КГБ ПОУ «Дивногорский техникум лесных технологий». В рамках проекта произведено расширение лыжных трасс, установлена система уличного освещения, возведена лыжероллерная трасса, а также модульная лыжная база.</w:t>
      </w:r>
    </w:p>
    <w:p w:rsidR="004107BC" w:rsidRPr="00BE3E6F" w:rsidRDefault="004107BC" w:rsidP="00DC7E80">
      <w:pPr>
        <w:spacing w:after="0" w:line="0" w:lineRule="atLeast"/>
        <w:ind w:firstLine="709"/>
        <w:contextualSpacing/>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Нужно отметить, что в 2022 году запланировано строительство новых комплексных площадок для подвижных игр на базе МБОУ СОШ № 4 и в районе ул. Школьная. Размер краевой субсидии составляет 8000 тыс.</w:t>
      </w:r>
      <w:r w:rsidR="00DC7E80" w:rsidRPr="00BE3E6F">
        <w:rPr>
          <w:rFonts w:ascii="Times New Roman" w:eastAsia="Times New Roman" w:hAnsi="Times New Roman" w:cs="Times New Roman"/>
          <w:sz w:val="28"/>
          <w:szCs w:val="28"/>
          <w:lang w:eastAsia="ru-RU"/>
        </w:rPr>
        <w:t xml:space="preserve"> </w:t>
      </w:r>
      <w:r w:rsidRPr="00BE3E6F">
        <w:rPr>
          <w:rFonts w:ascii="Times New Roman" w:eastAsia="Times New Roman" w:hAnsi="Times New Roman" w:cs="Times New Roman"/>
          <w:sz w:val="28"/>
          <w:szCs w:val="28"/>
          <w:lang w:eastAsia="ru-RU"/>
        </w:rPr>
        <w:t>руб.</w:t>
      </w:r>
    </w:p>
    <w:p w:rsidR="004107BC" w:rsidRPr="00BE3E6F" w:rsidRDefault="004107BC" w:rsidP="00DC7E80">
      <w:pPr>
        <w:spacing w:after="0" w:line="0" w:lineRule="atLeast"/>
        <w:ind w:firstLine="709"/>
        <w:contextualSpacing/>
        <w:jc w:val="both"/>
        <w:rPr>
          <w:rFonts w:ascii="Times New Roman" w:eastAsia="Times New Roman" w:hAnsi="Times New Roman" w:cs="Times New Roman"/>
          <w:sz w:val="28"/>
          <w:szCs w:val="20"/>
          <w:lang w:eastAsia="ru-RU"/>
        </w:rPr>
      </w:pPr>
      <w:r w:rsidRPr="00BE3E6F">
        <w:rPr>
          <w:rFonts w:ascii="Times New Roman" w:eastAsia="Times New Roman" w:hAnsi="Times New Roman" w:cs="Times New Roman"/>
          <w:sz w:val="28"/>
          <w:lang w:eastAsia="ru-RU"/>
        </w:rPr>
        <w:t>Спортсмены города Дивногорска систематически участвуют в краевых, всероссийских и международных соревнованиях.</w:t>
      </w:r>
      <w:r w:rsidRPr="00BE3E6F">
        <w:rPr>
          <w:rFonts w:ascii="Times New Roman" w:eastAsia="Times New Roman" w:hAnsi="Times New Roman" w:cs="Times New Roman"/>
          <w:sz w:val="28"/>
          <w:szCs w:val="20"/>
          <w:lang w:eastAsia="ru-RU"/>
        </w:rPr>
        <w:t xml:space="preserve"> Спортивная сборная  команда ветеранов спорта г. Дивногорска стала победителем </w:t>
      </w:r>
      <w:r w:rsidRPr="00BE3E6F">
        <w:rPr>
          <w:rFonts w:ascii="Times New Roman" w:eastAsia="Times New Roman" w:hAnsi="Times New Roman" w:cs="Times New Roman"/>
          <w:sz w:val="28"/>
          <w:szCs w:val="20"/>
          <w:lang w:val="en-US" w:eastAsia="ru-RU"/>
        </w:rPr>
        <w:t>VII</w:t>
      </w:r>
      <w:r w:rsidRPr="00BE3E6F">
        <w:rPr>
          <w:rFonts w:ascii="Times New Roman" w:eastAsia="Times New Roman" w:hAnsi="Times New Roman" w:cs="Times New Roman"/>
          <w:sz w:val="28"/>
          <w:szCs w:val="20"/>
          <w:lang w:eastAsia="ru-RU"/>
        </w:rPr>
        <w:t xml:space="preserve"> летней Спартакиады ветеранов спорта  среди городских округов и муниципальных районов Красноярского края с численностью населения до 55 тыс. человек. В </w:t>
      </w:r>
      <w:r w:rsidRPr="00BE3E6F">
        <w:rPr>
          <w:rFonts w:ascii="Times New Roman" w:eastAsia="Times New Roman" w:hAnsi="Times New Roman" w:cs="Times New Roman"/>
          <w:sz w:val="28"/>
          <w:szCs w:val="20"/>
          <w:lang w:val="en-US" w:eastAsia="ru-RU"/>
        </w:rPr>
        <w:t>XIII</w:t>
      </w:r>
      <w:r w:rsidRPr="00BE3E6F">
        <w:rPr>
          <w:rFonts w:ascii="Times New Roman" w:eastAsia="Times New Roman" w:hAnsi="Times New Roman" w:cs="Times New Roman"/>
          <w:sz w:val="28"/>
          <w:szCs w:val="20"/>
          <w:lang w:eastAsia="ru-RU"/>
        </w:rPr>
        <w:t xml:space="preserve"> зимних спортивных играх среди городских округов Красноярского края спортивная сборная г. Дивногорска заняла 3 место.</w:t>
      </w:r>
    </w:p>
    <w:p w:rsidR="004107BC" w:rsidRPr="00BE3E6F" w:rsidRDefault="004107BC" w:rsidP="00DC7E80">
      <w:pPr>
        <w:spacing w:after="0" w:line="0" w:lineRule="atLeast"/>
        <w:ind w:firstLine="709"/>
        <w:contextualSpacing/>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Ежегодно физкультурно-спортивные клубы и Центр тестирования ГТО г. Дивногорска принимают участие в конкурсе на лучшую постановку массовой физкультурно-спортивной работы на территории Красноярского края. В 2021 году физкультурно-спортивный клуб по месту жительства граждан «Зантур» стал серебряным призером в номинации «Физкультурно-спортивные клубы по месту жительства городских округов», клуб по месту жительства граждан «Радуга» - бронзовым призером в номинации «Физкультурно-спортивные клубы по месту жительства муниципальных районов». Центр тестирования стал серебряным призером в номинации «Центры тестирования Всероссийского физкультурно-спортивного комплекса «Готов к труду и обороне» (ГТО) среди городских округов Красноярского края».</w:t>
      </w:r>
    </w:p>
    <w:p w:rsidR="004107BC" w:rsidRPr="00BE3E6F" w:rsidRDefault="004107BC" w:rsidP="00DC7E80">
      <w:pPr>
        <w:spacing w:after="0" w:line="0" w:lineRule="atLeast"/>
        <w:ind w:firstLine="709"/>
        <w:contextualSpacing/>
        <w:jc w:val="both"/>
        <w:rPr>
          <w:rFonts w:ascii="Times New Roman" w:eastAsia="Times New Roman" w:hAnsi="Times New Roman" w:cs="Times New Roman"/>
          <w:color w:val="000000" w:themeColor="text1"/>
          <w:sz w:val="28"/>
          <w:szCs w:val="28"/>
          <w:lang w:eastAsia="ru-RU"/>
        </w:rPr>
      </w:pPr>
      <w:r w:rsidRPr="00BE3E6F">
        <w:rPr>
          <w:rFonts w:ascii="Times New Roman" w:eastAsia="Times New Roman" w:hAnsi="Times New Roman" w:cs="Times New Roman"/>
          <w:sz w:val="28"/>
          <w:szCs w:val="28"/>
          <w:lang w:eastAsia="ru-RU"/>
        </w:rPr>
        <w:t xml:space="preserve">В части организации подготовки спортивного резерва и участия дивногорских спортсменов в соревнованиях различного уровня стоит отметить, что </w:t>
      </w:r>
      <w:r w:rsidRPr="00BE3E6F">
        <w:rPr>
          <w:rFonts w:ascii="Times New Roman" w:eastAsia="Times New Roman" w:hAnsi="Times New Roman" w:cs="Times New Roman"/>
          <w:color w:val="000000" w:themeColor="text1"/>
          <w:sz w:val="28"/>
          <w:szCs w:val="28"/>
          <w:lang w:eastAsia="ru-RU"/>
        </w:rPr>
        <w:t xml:space="preserve">в 2021 учебном году 591 человек занимались по 9 видам спорта в спортивной школе, 2 спортсмена вошли в составы спортивных сборных команд Красноярского края, 1 спортсмен – спортивную сборную Российской Федерации. Присвоено спортивных разрядов – 51 , из них: 25 чел. - </w:t>
      </w:r>
      <w:r w:rsidRPr="00BE3E6F">
        <w:rPr>
          <w:rFonts w:ascii="Times New Roman" w:eastAsia="Times New Roman" w:hAnsi="Times New Roman" w:cs="Times New Roman"/>
          <w:color w:val="000000" w:themeColor="text1"/>
          <w:sz w:val="28"/>
          <w:szCs w:val="28"/>
          <w:lang w:val="en-US" w:eastAsia="ru-RU"/>
        </w:rPr>
        <w:t>I</w:t>
      </w:r>
      <w:r w:rsidRPr="00BE3E6F">
        <w:rPr>
          <w:rFonts w:ascii="Times New Roman" w:eastAsia="Times New Roman" w:hAnsi="Times New Roman" w:cs="Times New Roman"/>
          <w:color w:val="000000" w:themeColor="text1"/>
          <w:sz w:val="28"/>
          <w:szCs w:val="28"/>
          <w:lang w:eastAsia="ru-RU"/>
        </w:rPr>
        <w:t xml:space="preserve"> разряд, 26 чел.- кандидат в мастера спорта.</w:t>
      </w:r>
    </w:p>
    <w:p w:rsidR="004107BC" w:rsidRPr="00BE3E6F" w:rsidRDefault="004107BC" w:rsidP="00DC7E80">
      <w:pPr>
        <w:spacing w:after="0" w:line="0" w:lineRule="atLeast"/>
        <w:ind w:firstLine="709"/>
        <w:contextualSpacing/>
        <w:jc w:val="both"/>
        <w:rPr>
          <w:rFonts w:ascii="Times New Roman" w:eastAsia="Times New Roman" w:hAnsi="Times New Roman" w:cs="Times New Roman"/>
          <w:color w:val="000000" w:themeColor="text1"/>
          <w:sz w:val="28"/>
          <w:szCs w:val="28"/>
          <w:lang w:eastAsia="ru-RU"/>
        </w:rPr>
      </w:pPr>
      <w:r w:rsidRPr="00BE3E6F">
        <w:rPr>
          <w:rFonts w:ascii="Times New Roman" w:eastAsia="Times New Roman" w:hAnsi="Times New Roman" w:cs="Times New Roman"/>
          <w:color w:val="000000" w:themeColor="text1"/>
          <w:sz w:val="28"/>
          <w:szCs w:val="28"/>
          <w:lang w:eastAsia="ru-RU"/>
        </w:rPr>
        <w:t xml:space="preserve">Отдельным блоком стоит упомянуть о развитии адаптивной физической культуры и спорта в нашем городе. На сегодняшний день </w:t>
      </w:r>
      <w:r w:rsidRPr="00BE3E6F">
        <w:rPr>
          <w:rFonts w:ascii="Times New Roman" w:eastAsia="Times New Roman" w:hAnsi="Times New Roman" w:cs="Times New Roman"/>
          <w:sz w:val="28"/>
          <w:szCs w:val="28"/>
          <w:lang w:eastAsia="ru-RU"/>
        </w:rPr>
        <w:t>к систематическим занятиям были привлечены 414 человек, что составляет 17, 9% от общего числа инвалидов проживающих в Дивногорске. Основная работа в городе, связанная с развитием адаптивной физической культуры ведется на базе «Комплексного Центра социального обслуживания населения», плавательного бассейна «Дельфин» и спортивной школы.</w:t>
      </w:r>
    </w:p>
    <w:p w:rsidR="004107BC" w:rsidRPr="00BE3E6F" w:rsidRDefault="004107BC" w:rsidP="00DC7E80">
      <w:pPr>
        <w:spacing w:after="0" w:line="0" w:lineRule="atLeast"/>
        <w:ind w:firstLine="709"/>
        <w:contextualSpacing/>
        <w:jc w:val="both"/>
        <w:rPr>
          <w:rFonts w:ascii="Times New Roman" w:eastAsia="Times New Roman" w:hAnsi="Times New Roman" w:cs="Times New Roman"/>
          <w:color w:val="000000" w:themeColor="text1"/>
          <w:sz w:val="28"/>
          <w:szCs w:val="28"/>
          <w:lang w:eastAsia="ru-RU"/>
        </w:rPr>
      </w:pPr>
      <w:r w:rsidRPr="00BE3E6F">
        <w:rPr>
          <w:rFonts w:ascii="Times New Roman" w:eastAsia="Times New Roman" w:hAnsi="Times New Roman" w:cs="Times New Roman"/>
          <w:sz w:val="28"/>
          <w:lang w:eastAsia="ru-RU"/>
        </w:rPr>
        <w:t xml:space="preserve">Расходы на </w:t>
      </w:r>
      <w:r w:rsidRPr="00BE3E6F">
        <w:rPr>
          <w:rFonts w:ascii="Times New Roman" w:eastAsia="Times New Roman" w:hAnsi="Times New Roman" w:cs="Times New Roman"/>
          <w:sz w:val="28"/>
          <w:szCs w:val="28"/>
          <w:lang w:eastAsia="ru-RU"/>
        </w:rPr>
        <w:t>приобретение спортивного оборудования, инвентаря, экипировки для занятий физической культурой и спортом для лиц с ограниченными возможностями здоровья и инвалидов, обучающихся в спортивной школе составили 705,00 тыс.</w:t>
      </w:r>
      <w:r w:rsidR="00DC7E80" w:rsidRPr="00BE3E6F">
        <w:rPr>
          <w:rFonts w:ascii="Times New Roman" w:eastAsia="Times New Roman" w:hAnsi="Times New Roman" w:cs="Times New Roman"/>
          <w:sz w:val="28"/>
          <w:szCs w:val="28"/>
          <w:lang w:eastAsia="ru-RU"/>
        </w:rPr>
        <w:t xml:space="preserve"> р</w:t>
      </w:r>
      <w:r w:rsidRPr="00BE3E6F">
        <w:rPr>
          <w:rFonts w:ascii="Times New Roman" w:eastAsia="Times New Roman" w:hAnsi="Times New Roman" w:cs="Times New Roman"/>
          <w:sz w:val="28"/>
          <w:szCs w:val="28"/>
          <w:lang w:eastAsia="ru-RU"/>
        </w:rPr>
        <w:t>уб.</w:t>
      </w:r>
    </w:p>
    <w:p w:rsidR="004107BC" w:rsidRPr="00BE3E6F" w:rsidRDefault="004107BC" w:rsidP="00DC7E80">
      <w:pPr>
        <w:suppressLineNumbers/>
        <w:spacing w:after="0" w:line="0" w:lineRule="atLeast"/>
        <w:rPr>
          <w:rFonts w:ascii="Times New Roman" w:eastAsia="Times New Roman" w:hAnsi="Times New Roman" w:cs="Times New Roman"/>
          <w:b/>
          <w:sz w:val="28"/>
          <w:szCs w:val="28"/>
        </w:rPr>
      </w:pPr>
    </w:p>
    <w:p w:rsidR="004107BC" w:rsidRPr="00BE3E6F" w:rsidRDefault="004107BC" w:rsidP="00DC7E80">
      <w:pPr>
        <w:suppressLineNumbers/>
        <w:spacing w:after="0" w:line="0" w:lineRule="atLeast"/>
        <w:ind w:firstLine="709"/>
        <w:jc w:val="center"/>
        <w:rPr>
          <w:rFonts w:ascii="Times New Roman" w:eastAsia="Times New Roman" w:hAnsi="Times New Roman" w:cs="Times New Roman"/>
          <w:sz w:val="28"/>
          <w:szCs w:val="28"/>
          <w:u w:val="single"/>
        </w:rPr>
      </w:pPr>
      <w:r w:rsidRPr="00BE3E6F">
        <w:rPr>
          <w:rFonts w:ascii="Times New Roman" w:eastAsia="Times New Roman" w:hAnsi="Times New Roman" w:cs="Times New Roman"/>
          <w:sz w:val="28"/>
          <w:szCs w:val="28"/>
          <w:u w:val="single"/>
        </w:rPr>
        <w:t>Молодёжная политика</w:t>
      </w:r>
    </w:p>
    <w:p w:rsidR="004107BC" w:rsidRPr="00BE3E6F" w:rsidRDefault="004107BC" w:rsidP="00DC7E80">
      <w:pPr>
        <w:suppressLineNumbers/>
        <w:spacing w:after="0" w:line="0" w:lineRule="atLeast"/>
        <w:ind w:firstLine="709"/>
        <w:contextualSpacing/>
        <w:jc w:val="both"/>
      </w:pPr>
      <w:r w:rsidRPr="00BE3E6F">
        <w:rPr>
          <w:rFonts w:ascii="Times New Roman" w:eastAsia="Times New Roman" w:hAnsi="Times New Roman" w:cs="Times New Roman"/>
          <w:sz w:val="28"/>
          <w:szCs w:val="28"/>
        </w:rPr>
        <w:t>Мероприятия в области молодежной политики в г. Дивногорске реализуются  Молодежным центром «Дивный».</w:t>
      </w:r>
      <w:r w:rsidRPr="00BE3E6F">
        <w:t xml:space="preserve"> </w:t>
      </w:r>
    </w:p>
    <w:p w:rsidR="004107BC" w:rsidRPr="00BE3E6F" w:rsidRDefault="004107BC" w:rsidP="00DC7E80">
      <w:pPr>
        <w:suppressLineNumbers/>
        <w:spacing w:after="0" w:line="0" w:lineRule="atLeast"/>
        <w:ind w:firstLine="709"/>
        <w:contextualSpacing/>
        <w:jc w:val="both"/>
        <w:rPr>
          <w:rFonts w:ascii="Times New Roman" w:hAnsi="Times New Roman" w:cs="Times New Roman"/>
          <w:sz w:val="28"/>
          <w:szCs w:val="28"/>
        </w:rPr>
      </w:pPr>
      <w:r w:rsidRPr="00BE3E6F">
        <w:rPr>
          <w:rFonts w:ascii="Times New Roman" w:eastAsia="Times New Roman" w:hAnsi="Times New Roman" w:cs="Times New Roman"/>
          <w:sz w:val="28"/>
          <w:szCs w:val="28"/>
        </w:rPr>
        <w:t>Учреждением ведется активная работа по следующим основным направлениям</w:t>
      </w:r>
      <w:r w:rsidRPr="00BE3E6F">
        <w:rPr>
          <w:rFonts w:ascii="Times New Roman" w:hAnsi="Times New Roman" w:cs="Times New Roman"/>
          <w:sz w:val="28"/>
          <w:szCs w:val="28"/>
        </w:rPr>
        <w:t xml:space="preserve"> 5 флагманских программ:</w:t>
      </w:r>
    </w:p>
    <w:p w:rsidR="004107BC" w:rsidRPr="00BE3E6F" w:rsidRDefault="004107BC" w:rsidP="00DC7E80">
      <w:pPr>
        <w:spacing w:after="0" w:line="0" w:lineRule="atLeast"/>
        <w:ind w:firstLine="709"/>
        <w:contextualSpacing/>
        <w:jc w:val="both"/>
        <w:rPr>
          <w:rFonts w:ascii="Times New Roman" w:hAnsi="Times New Roman" w:cs="Times New Roman"/>
          <w:sz w:val="28"/>
          <w:szCs w:val="28"/>
        </w:rPr>
      </w:pPr>
      <w:r w:rsidRPr="00BE3E6F">
        <w:rPr>
          <w:rFonts w:ascii="Times New Roman" w:hAnsi="Times New Roman" w:cs="Times New Roman"/>
          <w:sz w:val="28"/>
          <w:szCs w:val="28"/>
        </w:rPr>
        <w:t>•</w:t>
      </w:r>
      <w:r w:rsidRPr="00BE3E6F">
        <w:rPr>
          <w:rFonts w:ascii="Times New Roman" w:hAnsi="Times New Roman" w:cs="Times New Roman"/>
          <w:sz w:val="28"/>
          <w:szCs w:val="28"/>
        </w:rPr>
        <w:tab/>
        <w:t>«Мы помним»</w:t>
      </w:r>
    </w:p>
    <w:p w:rsidR="004107BC" w:rsidRPr="00BE3E6F" w:rsidRDefault="004107BC" w:rsidP="00DC7E80">
      <w:pPr>
        <w:spacing w:after="0" w:line="0" w:lineRule="atLeast"/>
        <w:ind w:firstLine="709"/>
        <w:contextualSpacing/>
        <w:jc w:val="both"/>
        <w:rPr>
          <w:rFonts w:ascii="Times New Roman" w:hAnsi="Times New Roman" w:cs="Times New Roman"/>
          <w:sz w:val="28"/>
          <w:szCs w:val="28"/>
        </w:rPr>
      </w:pPr>
      <w:r w:rsidRPr="00BE3E6F">
        <w:rPr>
          <w:rFonts w:ascii="Times New Roman" w:hAnsi="Times New Roman" w:cs="Times New Roman"/>
          <w:sz w:val="28"/>
          <w:szCs w:val="28"/>
        </w:rPr>
        <w:t>•</w:t>
      </w:r>
      <w:r w:rsidRPr="00BE3E6F">
        <w:rPr>
          <w:rFonts w:ascii="Times New Roman" w:hAnsi="Times New Roman" w:cs="Times New Roman"/>
          <w:sz w:val="28"/>
          <w:szCs w:val="28"/>
        </w:rPr>
        <w:tab/>
        <w:t>«Мы создаем»</w:t>
      </w:r>
    </w:p>
    <w:p w:rsidR="004107BC" w:rsidRPr="00BE3E6F" w:rsidRDefault="004107BC" w:rsidP="00DC7E80">
      <w:pPr>
        <w:spacing w:after="0" w:line="0" w:lineRule="atLeast"/>
        <w:ind w:firstLine="709"/>
        <w:contextualSpacing/>
        <w:jc w:val="both"/>
        <w:rPr>
          <w:rFonts w:ascii="Times New Roman" w:hAnsi="Times New Roman" w:cs="Times New Roman"/>
          <w:sz w:val="28"/>
          <w:szCs w:val="28"/>
        </w:rPr>
      </w:pPr>
      <w:r w:rsidRPr="00BE3E6F">
        <w:rPr>
          <w:rFonts w:ascii="Times New Roman" w:hAnsi="Times New Roman" w:cs="Times New Roman"/>
          <w:sz w:val="28"/>
          <w:szCs w:val="28"/>
        </w:rPr>
        <w:t>•</w:t>
      </w:r>
      <w:r w:rsidRPr="00BE3E6F">
        <w:rPr>
          <w:rFonts w:ascii="Times New Roman" w:hAnsi="Times New Roman" w:cs="Times New Roman"/>
          <w:sz w:val="28"/>
          <w:szCs w:val="28"/>
        </w:rPr>
        <w:tab/>
        <w:t>«Мы помогаем»</w:t>
      </w:r>
    </w:p>
    <w:p w:rsidR="004107BC" w:rsidRPr="00BE3E6F" w:rsidRDefault="004107BC" w:rsidP="00DC7E80">
      <w:pPr>
        <w:spacing w:after="0" w:line="0" w:lineRule="atLeast"/>
        <w:ind w:firstLine="709"/>
        <w:contextualSpacing/>
        <w:jc w:val="both"/>
        <w:rPr>
          <w:rFonts w:ascii="Times New Roman" w:hAnsi="Times New Roman" w:cs="Times New Roman"/>
          <w:sz w:val="28"/>
          <w:szCs w:val="28"/>
        </w:rPr>
      </w:pPr>
      <w:r w:rsidRPr="00BE3E6F">
        <w:rPr>
          <w:rFonts w:ascii="Times New Roman" w:hAnsi="Times New Roman" w:cs="Times New Roman"/>
          <w:sz w:val="28"/>
          <w:szCs w:val="28"/>
        </w:rPr>
        <w:t>•</w:t>
      </w:r>
      <w:r w:rsidRPr="00BE3E6F">
        <w:rPr>
          <w:rFonts w:ascii="Times New Roman" w:hAnsi="Times New Roman" w:cs="Times New Roman"/>
          <w:sz w:val="28"/>
          <w:szCs w:val="28"/>
        </w:rPr>
        <w:tab/>
        <w:t>«Мы развиваем»</w:t>
      </w:r>
    </w:p>
    <w:p w:rsidR="004107BC" w:rsidRPr="00BE3E6F" w:rsidRDefault="004107BC" w:rsidP="00DC7E80">
      <w:pPr>
        <w:spacing w:after="0" w:line="0" w:lineRule="atLeast"/>
        <w:ind w:firstLine="709"/>
        <w:contextualSpacing/>
        <w:jc w:val="both"/>
        <w:rPr>
          <w:rFonts w:ascii="Times New Roman" w:hAnsi="Times New Roman" w:cs="Times New Roman"/>
          <w:sz w:val="28"/>
          <w:szCs w:val="28"/>
        </w:rPr>
      </w:pPr>
      <w:r w:rsidRPr="00BE3E6F">
        <w:rPr>
          <w:rFonts w:ascii="Times New Roman" w:hAnsi="Times New Roman" w:cs="Times New Roman"/>
          <w:sz w:val="28"/>
          <w:szCs w:val="28"/>
        </w:rPr>
        <w:t>•</w:t>
      </w:r>
      <w:r w:rsidRPr="00BE3E6F">
        <w:rPr>
          <w:rFonts w:ascii="Times New Roman" w:hAnsi="Times New Roman" w:cs="Times New Roman"/>
          <w:sz w:val="28"/>
          <w:szCs w:val="28"/>
        </w:rPr>
        <w:tab/>
        <w:t>«Мы достигаем»</w:t>
      </w:r>
    </w:p>
    <w:p w:rsidR="004107BC" w:rsidRPr="00BE3E6F" w:rsidRDefault="004107BC" w:rsidP="00DC7E80">
      <w:pPr>
        <w:spacing w:after="0" w:line="0" w:lineRule="atLeast"/>
        <w:ind w:firstLine="709"/>
        <w:contextualSpacing/>
        <w:jc w:val="both"/>
        <w:rPr>
          <w:rFonts w:ascii="Times New Roman" w:hAnsi="Times New Roman" w:cs="Times New Roman"/>
          <w:sz w:val="28"/>
          <w:szCs w:val="28"/>
        </w:rPr>
      </w:pPr>
      <w:r w:rsidRPr="00BE3E6F">
        <w:rPr>
          <w:rFonts w:ascii="Times New Roman" w:hAnsi="Times New Roman" w:cs="Times New Roman"/>
          <w:sz w:val="28"/>
          <w:szCs w:val="28"/>
        </w:rPr>
        <w:t>Город Дивногорск по итогам конкурса молодежная столица Красноярского края, получил статус «Молодежной столицы» Красноярского края в 2020 году. Этот статус был закреплен за городом Дивногорск еще на один год, тем самым наш город получил уникальную возможность быть «Молодёжной столицей» второй год подряд и проводить на своей территории краевые мероприятия.</w:t>
      </w:r>
    </w:p>
    <w:p w:rsidR="004107BC" w:rsidRPr="00BE3E6F" w:rsidRDefault="004107BC" w:rsidP="00DC7E80">
      <w:pPr>
        <w:spacing w:after="0" w:line="0" w:lineRule="atLeast"/>
        <w:ind w:firstLine="709"/>
        <w:contextualSpacing/>
        <w:jc w:val="both"/>
        <w:rPr>
          <w:rFonts w:ascii="Times New Roman" w:hAnsi="Times New Roman" w:cs="Times New Roman"/>
          <w:sz w:val="28"/>
          <w:szCs w:val="28"/>
        </w:rPr>
      </w:pPr>
      <w:r w:rsidRPr="00BE3E6F">
        <w:rPr>
          <w:rFonts w:ascii="Times New Roman" w:hAnsi="Times New Roman" w:cs="Times New Roman"/>
          <w:sz w:val="28"/>
          <w:szCs w:val="28"/>
        </w:rPr>
        <w:t>В 2021 году Администрация города приняла участие в конкурсе субсидий на</w:t>
      </w:r>
      <w:r w:rsidRPr="00BE3E6F">
        <w:rPr>
          <w:rFonts w:ascii="Times New Roman" w:eastAsia="Times New Roman" w:hAnsi="Times New Roman" w:cs="Times New Roman"/>
          <w:sz w:val="24"/>
          <w:szCs w:val="24"/>
          <w:lang w:eastAsia="ru-RU"/>
        </w:rPr>
        <w:t xml:space="preserve"> </w:t>
      </w:r>
      <w:r w:rsidRPr="00BE3E6F">
        <w:rPr>
          <w:rFonts w:ascii="Times New Roman" w:hAnsi="Times New Roman" w:cs="Times New Roman"/>
          <w:sz w:val="28"/>
          <w:szCs w:val="28"/>
        </w:rPr>
        <w:t xml:space="preserve">реализацию отдельных мероприятий муниципальных программ, подпрограмм молодежной политики и получила поддержку в размере 550 000,00 рублей на проведение </w:t>
      </w:r>
      <w:r w:rsidRPr="00BE3E6F">
        <w:rPr>
          <w:rFonts w:ascii="Times New Roman" w:hAnsi="Times New Roman" w:cs="Times New Roman"/>
          <w:sz w:val="28"/>
          <w:szCs w:val="28"/>
          <w:lang w:val="en-US"/>
        </w:rPr>
        <w:t>VII</w:t>
      </w:r>
      <w:r w:rsidRPr="00BE3E6F">
        <w:rPr>
          <w:rFonts w:ascii="Times New Roman" w:hAnsi="Times New Roman" w:cs="Times New Roman"/>
          <w:sz w:val="28"/>
          <w:szCs w:val="28"/>
        </w:rPr>
        <w:t xml:space="preserve"> Городского молодежного Бала (тема бала: «Джаз в каждом из нас»),  объединяющий активную и талантливую молодежь города. В рамках данного мероприятия  подводятся итоги реализации молодежной политики на территории городского округа г. Дивногорск за текущий год, а  также самые активные и талантливые молодые люди поощряются городской именной премией Главы города «Признание молодых» за успехи в учебной, научной и творческой деятельности.</w:t>
      </w:r>
    </w:p>
    <w:p w:rsidR="004107BC" w:rsidRPr="00BE3E6F" w:rsidRDefault="004107BC" w:rsidP="00DC7E80">
      <w:pPr>
        <w:spacing w:after="0" w:line="0" w:lineRule="atLeast"/>
        <w:ind w:firstLine="709"/>
        <w:contextualSpacing/>
        <w:jc w:val="both"/>
        <w:rPr>
          <w:rFonts w:ascii="Times New Roman" w:eastAsia="Times New Roman" w:hAnsi="Times New Roman" w:cs="Times New Roman"/>
          <w:sz w:val="28"/>
          <w:szCs w:val="28"/>
        </w:rPr>
      </w:pPr>
      <w:r w:rsidRPr="00BE3E6F">
        <w:rPr>
          <w:rFonts w:ascii="Times New Roman" w:eastAsia="Times New Roman" w:hAnsi="Times New Roman" w:cs="Times New Roman"/>
          <w:sz w:val="28"/>
          <w:szCs w:val="28"/>
          <w:lang w:eastAsia="ru-RU"/>
        </w:rPr>
        <w:t>В летний период на базе молодежного центра «Дивный» ежегодно создаются трудовые отряды старшеклассников. Так в 2021 году было трудоустроено 80 молодых людей за счет средств местного бюджета и 52 несовершеннолетних трудились в краевом отряде старшеклассников.</w:t>
      </w:r>
    </w:p>
    <w:p w:rsidR="004107BC" w:rsidRPr="00BE3E6F" w:rsidRDefault="004107BC" w:rsidP="00DC7E80">
      <w:pPr>
        <w:spacing w:after="0" w:line="0" w:lineRule="atLeast"/>
        <w:ind w:firstLine="709"/>
        <w:contextualSpacing/>
        <w:jc w:val="both"/>
        <w:rPr>
          <w:rFonts w:ascii="Times New Roman" w:hAnsi="Times New Roman" w:cs="Times New Roman"/>
          <w:sz w:val="28"/>
          <w:szCs w:val="28"/>
        </w:rPr>
      </w:pPr>
      <w:r w:rsidRPr="00BE3E6F">
        <w:rPr>
          <w:rFonts w:ascii="Times New Roman" w:eastAsia="Times New Roman" w:hAnsi="Times New Roman" w:cs="Times New Roman"/>
          <w:sz w:val="28"/>
          <w:szCs w:val="28"/>
          <w:lang w:eastAsia="ru-RU"/>
        </w:rPr>
        <w:t>Активно в сфере молодежной политики развивается направление социального проектирования. В рамках регионального инфраструктурного проекта «Территория Красноярский край» на территории города был поддержано 26 молодежных проектов на общую сумму 366 849,00 руб. направленных на благоустройство территории, патриотическое воспитание, вовлечение молодежи в добровольческую деятельность, а также на развитие творческих способностей молодежи и здорового образа жизни.</w:t>
      </w:r>
    </w:p>
    <w:p w:rsidR="004107BC" w:rsidRPr="00BE3E6F" w:rsidRDefault="004107BC" w:rsidP="00DC7E80">
      <w:pPr>
        <w:spacing w:after="0" w:line="0" w:lineRule="atLeast"/>
        <w:ind w:firstLine="709"/>
        <w:contextualSpacing/>
        <w:jc w:val="both"/>
        <w:rPr>
          <w:rFonts w:ascii="Times New Roman" w:hAnsi="Times New Roman" w:cs="Times New Roman"/>
          <w:sz w:val="28"/>
          <w:szCs w:val="28"/>
        </w:rPr>
      </w:pPr>
      <w:r w:rsidRPr="00BE3E6F">
        <w:rPr>
          <w:rFonts w:ascii="Times New Roman" w:hAnsi="Times New Roman" w:cs="Times New Roman"/>
          <w:sz w:val="28"/>
          <w:szCs w:val="28"/>
        </w:rPr>
        <w:t>Сегодня в городе действует 1 инфраструктурный проект под названием «Российское движение школьников», основная задача которого – содействие реализации флагманских программ в школах города. По итогам 2021 года участниками движения являются 587 детей и подростков.</w:t>
      </w:r>
    </w:p>
    <w:p w:rsidR="004107BC" w:rsidRPr="00BE3E6F" w:rsidRDefault="004107BC" w:rsidP="00DC7E80">
      <w:pPr>
        <w:spacing w:after="0" w:line="0" w:lineRule="atLeast"/>
        <w:ind w:firstLine="709"/>
        <w:contextualSpacing/>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На территории муниципального образования действует местное отделение всероссийского военно-патриотического движения «Юнармия». На сегодняшний день в движении состоит 124 школьника.</w:t>
      </w:r>
    </w:p>
    <w:p w:rsidR="004107BC" w:rsidRPr="00BE3E6F" w:rsidRDefault="004107BC" w:rsidP="00DC7E80">
      <w:pPr>
        <w:spacing w:after="0" w:line="0" w:lineRule="atLeast"/>
        <w:ind w:firstLine="709"/>
        <w:contextualSpacing/>
        <w:jc w:val="both"/>
        <w:rPr>
          <w:rFonts w:ascii="Times New Roman" w:eastAsia="Times New Roman" w:hAnsi="Times New Roman" w:cs="Times New Roman"/>
          <w:sz w:val="28"/>
          <w:szCs w:val="28"/>
          <w:lang w:eastAsia="ru-RU"/>
        </w:rPr>
      </w:pPr>
      <w:r w:rsidRPr="00BE3E6F">
        <w:rPr>
          <w:rFonts w:ascii="Times New Roman" w:eastAsia="Times New Roman" w:hAnsi="Times New Roman" w:cs="Times New Roman"/>
          <w:sz w:val="28"/>
          <w:szCs w:val="28"/>
          <w:lang w:eastAsia="ru-RU"/>
        </w:rPr>
        <w:t>Осенью 2021 года состоялось долгожданное открытие модернизированного молодежного центра. Администрация города принимала участие в конкурсе по распределению субсидий муниципальным образованиям Красноярского края на организационную и материально-техническую модернизацию муниципальных молодежных центров в 2020 году. В рамках данного конкурса была получена поддержка в размере 10 000 000,00 рублей при софинансировани</w:t>
      </w:r>
      <w:r w:rsidR="00DC7E80" w:rsidRPr="00BE3E6F">
        <w:rPr>
          <w:rFonts w:ascii="Times New Roman" w:eastAsia="Times New Roman" w:hAnsi="Times New Roman" w:cs="Times New Roman"/>
          <w:sz w:val="28"/>
          <w:szCs w:val="28"/>
          <w:lang w:eastAsia="ru-RU"/>
        </w:rPr>
        <w:t>и</w:t>
      </w:r>
      <w:r w:rsidRPr="00BE3E6F">
        <w:rPr>
          <w:rFonts w:ascii="Times New Roman" w:eastAsia="Times New Roman" w:hAnsi="Times New Roman" w:cs="Times New Roman"/>
          <w:sz w:val="28"/>
          <w:szCs w:val="28"/>
          <w:lang w:eastAsia="ru-RU"/>
        </w:rPr>
        <w:t xml:space="preserve"> местным бюджетом и внебюджетных источников в размере  12 506 772,00 рублей.</w:t>
      </w:r>
    </w:p>
    <w:p w:rsidR="004107BC" w:rsidRPr="00BE3E6F" w:rsidRDefault="004107BC" w:rsidP="00DC7E80">
      <w:pPr>
        <w:spacing w:after="0" w:line="0" w:lineRule="atLeast"/>
        <w:rPr>
          <w:rFonts w:ascii="Times New Roman" w:eastAsia="Times New Roman" w:hAnsi="Times New Roman" w:cs="Times New Roman"/>
          <w:sz w:val="24"/>
          <w:szCs w:val="24"/>
          <w:lang w:eastAsia="ru-RU"/>
        </w:rPr>
      </w:pPr>
    </w:p>
    <w:p w:rsidR="00D7731C" w:rsidRPr="00BE3E6F" w:rsidRDefault="00D7731C" w:rsidP="00D7731C">
      <w:pPr>
        <w:pStyle w:val="Default"/>
        <w:spacing w:line="276" w:lineRule="auto"/>
        <w:jc w:val="both"/>
        <w:rPr>
          <w:b/>
          <w:sz w:val="28"/>
          <w:szCs w:val="28"/>
          <w:u w:val="single"/>
        </w:rPr>
      </w:pPr>
      <w:r w:rsidRPr="00BE3E6F">
        <w:rPr>
          <w:b/>
          <w:sz w:val="28"/>
          <w:szCs w:val="28"/>
          <w:u w:val="single"/>
        </w:rPr>
        <w:t xml:space="preserve">Отдел культуры </w:t>
      </w:r>
    </w:p>
    <w:p w:rsidR="001C0DC6" w:rsidRPr="00BE3E6F" w:rsidRDefault="001C0DC6" w:rsidP="001C0DC6">
      <w:pPr>
        <w:spacing w:after="0" w:line="240" w:lineRule="auto"/>
        <w:ind w:firstLine="708"/>
        <w:jc w:val="both"/>
        <w:rPr>
          <w:rFonts w:ascii="Times New Roman" w:hAnsi="Times New Roman" w:cs="Times New Roman"/>
          <w:sz w:val="28"/>
          <w:szCs w:val="28"/>
        </w:rPr>
      </w:pPr>
      <w:r w:rsidRPr="00BE3E6F">
        <w:rPr>
          <w:rFonts w:ascii="Times New Roman" w:hAnsi="Times New Roman" w:cs="Times New Roman"/>
          <w:sz w:val="28"/>
          <w:szCs w:val="28"/>
        </w:rPr>
        <w:t>Указом Президента Российской Федерации «О национальных целях развития Российской Федерации на период до 2030 года» от 21 июля 2020 года №474 определен целевой показатель: увеличение числа посещений культурных мероприятий в три раза по сравнению с показателем 2019 года.</w:t>
      </w:r>
    </w:p>
    <w:p w:rsidR="001C0DC6" w:rsidRPr="00BE3E6F" w:rsidRDefault="001C0DC6" w:rsidP="001C0DC6">
      <w:pPr>
        <w:spacing w:after="0" w:line="240" w:lineRule="auto"/>
        <w:ind w:firstLine="708"/>
        <w:jc w:val="both"/>
        <w:rPr>
          <w:rFonts w:ascii="Times New Roman" w:hAnsi="Times New Roman" w:cs="Times New Roman"/>
          <w:sz w:val="28"/>
          <w:szCs w:val="28"/>
        </w:rPr>
      </w:pPr>
      <w:r w:rsidRPr="00BE3E6F">
        <w:rPr>
          <w:rFonts w:ascii="Times New Roman" w:hAnsi="Times New Roman" w:cs="Times New Roman"/>
          <w:sz w:val="28"/>
          <w:szCs w:val="28"/>
        </w:rPr>
        <w:t xml:space="preserve">Установленные значения показателей, обеспечивающих реализацию                       на территории муниципального образования национального проекта «Культура», а именно: числу участников клубных формирований, посещаемости библиотек и музеев - выполнены. В связи с введением ограничительных мер наблюдается уменьшение значений показателей по количеству посещений платных культурно-досуговых мероприятий, числу зрителей на киносеансах.  </w:t>
      </w:r>
    </w:p>
    <w:p w:rsidR="001C0DC6" w:rsidRPr="00BE3E6F" w:rsidRDefault="001C0DC6" w:rsidP="001C0DC6">
      <w:pPr>
        <w:spacing w:after="0" w:line="240" w:lineRule="auto"/>
        <w:ind w:firstLine="708"/>
        <w:jc w:val="both"/>
        <w:rPr>
          <w:rFonts w:ascii="Times New Roman" w:hAnsi="Times New Roman" w:cs="Times New Roman"/>
          <w:sz w:val="28"/>
          <w:szCs w:val="28"/>
        </w:rPr>
      </w:pPr>
      <w:r w:rsidRPr="00BE3E6F">
        <w:rPr>
          <w:rFonts w:ascii="Times New Roman" w:hAnsi="Times New Roman" w:cs="Times New Roman"/>
          <w:sz w:val="28"/>
          <w:szCs w:val="28"/>
        </w:rPr>
        <w:t xml:space="preserve">В очном режиме в минувшем году были организованы мероприятия, являющиеся культурными брендами территории. В XXVIII Межрегиональном фестивале-конкурсе детского художественного творчества «У Дивных гор» приняли участие творческие коллективы Красноярского края, республики Хакасии, Иркутской области. В </w:t>
      </w:r>
      <w:r w:rsidRPr="00BE3E6F">
        <w:rPr>
          <w:rFonts w:ascii="Times New Roman" w:hAnsi="Times New Roman" w:cs="Times New Roman"/>
          <w:sz w:val="28"/>
          <w:szCs w:val="28"/>
          <w:lang w:val="en-US"/>
        </w:rPr>
        <w:t>XXVI</w:t>
      </w:r>
      <w:r w:rsidRPr="00BE3E6F">
        <w:rPr>
          <w:rFonts w:ascii="Times New Roman" w:hAnsi="Times New Roman" w:cs="Times New Roman"/>
          <w:sz w:val="28"/>
          <w:szCs w:val="28"/>
        </w:rPr>
        <w:t xml:space="preserve"> краевом фестивале «Покровские встречи в Дивногорске» участвовали более 20 творческих коллективов края. </w:t>
      </w:r>
    </w:p>
    <w:p w:rsidR="001C0DC6" w:rsidRPr="00BE3E6F" w:rsidRDefault="001C0DC6" w:rsidP="001C0DC6">
      <w:pPr>
        <w:spacing w:after="0" w:line="240" w:lineRule="auto"/>
        <w:ind w:firstLine="708"/>
        <w:jc w:val="both"/>
        <w:rPr>
          <w:rFonts w:ascii="Times New Roman" w:hAnsi="Times New Roman" w:cs="Times New Roman"/>
          <w:sz w:val="28"/>
          <w:szCs w:val="28"/>
        </w:rPr>
      </w:pPr>
      <w:r w:rsidRPr="00BE3E6F">
        <w:rPr>
          <w:rFonts w:ascii="Times New Roman" w:hAnsi="Times New Roman" w:cs="Times New Roman"/>
          <w:sz w:val="28"/>
          <w:szCs w:val="28"/>
        </w:rPr>
        <w:t>Событием года стало празднование 350-летия с. Овсянки. В течение года  в социальных сетях публиковались краеведческие статьи, посвященные истории села и овсянцам. В эфир краевого телеканала «Енисей» вышла программа об Овсянке и Астафьевской библиотеке. Состоялся ряд знаковых мероприятий:  встреча «Детская память - колодец со светлой водой» в день рождения писателя; в XV Межрегиональном детско-юношеском фестивале «Астафьевская весна», участие приняли  842 человека; «Село Овсянка. Путь в 350 лет» - тема городского конкурса детского художественного рисунка «Фиалка»; чествование старожилов Овсянки в рамках праздника «От острога - до села». В библиотеке-музее В.П. Астафьева проведен капитальный ремонт окон (1637,2 тыс. руб.).</w:t>
      </w:r>
    </w:p>
    <w:p w:rsidR="001C0DC6" w:rsidRPr="00BE3E6F" w:rsidRDefault="001C0DC6" w:rsidP="001C0DC6">
      <w:pPr>
        <w:spacing w:after="0" w:line="240" w:lineRule="auto"/>
        <w:ind w:firstLine="708"/>
        <w:jc w:val="both"/>
        <w:rPr>
          <w:rFonts w:ascii="Times New Roman" w:hAnsi="Times New Roman" w:cs="Times New Roman"/>
          <w:sz w:val="28"/>
          <w:szCs w:val="28"/>
        </w:rPr>
      </w:pPr>
      <w:r w:rsidRPr="00BE3E6F">
        <w:rPr>
          <w:rFonts w:ascii="Times New Roman" w:hAnsi="Times New Roman" w:cs="Times New Roman"/>
          <w:sz w:val="28"/>
          <w:szCs w:val="28"/>
        </w:rPr>
        <w:t>Празднование Дня Победы было организовано в дистанционном режиме, онлайн и офлайн-форматах. Ключевыми событиями дня стали выездные концерты творческих бригад Городского Дворца культуры «Победа в каждый дом», организованные во дворах, где живут ветераны Николай Георгиевич Мутовин, Павел Тимофеевич Комаров, Алексей Дмитриевич Самохин, Павел Спиридонович Мазалов - велась онлайн-трансляция поздравлений. Состоялось торжественное возложение цветов к памятным знакам. На Пионерской площади работала выставка «Аллея Славы», дан концерт «Песни победной весны».</w:t>
      </w:r>
    </w:p>
    <w:p w:rsidR="001C0DC6" w:rsidRPr="00BE3E6F" w:rsidRDefault="001C0DC6" w:rsidP="001C0DC6">
      <w:pPr>
        <w:spacing w:after="0" w:line="240" w:lineRule="auto"/>
        <w:ind w:firstLine="708"/>
        <w:jc w:val="both"/>
        <w:rPr>
          <w:rFonts w:ascii="Times New Roman" w:hAnsi="Times New Roman" w:cs="Times New Roman"/>
          <w:sz w:val="28"/>
          <w:szCs w:val="28"/>
        </w:rPr>
      </w:pPr>
      <w:r w:rsidRPr="00BE3E6F">
        <w:rPr>
          <w:rFonts w:ascii="Times New Roman" w:hAnsi="Times New Roman" w:cs="Times New Roman"/>
          <w:sz w:val="28"/>
          <w:szCs w:val="28"/>
        </w:rPr>
        <w:t>В клубах-филиалах с. Овсянка, п. Усть-Мана, п. Слизнево, в Городском Дворце культуры состоялись праздничные концерты. В Дивногорске проведены концерты «Поем двором». В онлайн-формате проведена Всероссийская акция «Окна Победы», к ней подключились все учреждения культуры. AR-выставка военной техники демонстрировалась в ходе экскурсий в художественном и городском музеях.</w:t>
      </w:r>
    </w:p>
    <w:p w:rsidR="001C0DC6" w:rsidRPr="00BE3E6F" w:rsidRDefault="001C0DC6" w:rsidP="001C0DC6">
      <w:pPr>
        <w:spacing w:after="0" w:line="240" w:lineRule="auto"/>
        <w:ind w:firstLine="708"/>
        <w:jc w:val="both"/>
        <w:rPr>
          <w:rFonts w:ascii="Times New Roman" w:hAnsi="Times New Roman" w:cs="Times New Roman"/>
          <w:sz w:val="28"/>
          <w:szCs w:val="28"/>
        </w:rPr>
      </w:pPr>
      <w:r w:rsidRPr="00BE3E6F">
        <w:rPr>
          <w:rFonts w:ascii="Times New Roman" w:hAnsi="Times New Roman" w:cs="Times New Roman"/>
          <w:sz w:val="28"/>
          <w:szCs w:val="28"/>
        </w:rPr>
        <w:t>В течение года организованы праздничные мероприятия, посвященные международному женскому дню, открытый фестиваль любительских театральных коллективов «Внуки Станиславского», краевой социально-культурный маршрут «Енисейский экспресс», поставлена новогодняя музыкальная сказка «Пряничный корабль» и другие.</w:t>
      </w:r>
    </w:p>
    <w:p w:rsidR="001C0DC6" w:rsidRPr="00BE3E6F" w:rsidRDefault="001C0DC6" w:rsidP="001C0DC6">
      <w:pPr>
        <w:spacing w:after="0" w:line="240" w:lineRule="auto"/>
        <w:ind w:firstLine="708"/>
        <w:jc w:val="both"/>
        <w:rPr>
          <w:rFonts w:ascii="Arial" w:hAnsi="Arial" w:cs="Arial"/>
          <w:color w:val="333333"/>
          <w:sz w:val="20"/>
          <w:szCs w:val="20"/>
          <w:shd w:val="clear" w:color="auto" w:fill="FBFBFB"/>
        </w:rPr>
      </w:pPr>
      <w:r w:rsidRPr="00BE3E6F">
        <w:rPr>
          <w:rFonts w:ascii="Times New Roman" w:hAnsi="Times New Roman" w:cs="Times New Roman"/>
          <w:sz w:val="28"/>
          <w:szCs w:val="28"/>
        </w:rPr>
        <w:t>В деятельность учреждений внедряются новые формы работы</w:t>
      </w:r>
      <w:r w:rsidRPr="00BE3E6F">
        <w:rPr>
          <w:rFonts w:ascii="Arial" w:hAnsi="Arial" w:cs="Arial"/>
          <w:color w:val="333333"/>
          <w:sz w:val="20"/>
          <w:szCs w:val="20"/>
          <w:shd w:val="clear" w:color="auto" w:fill="FBFBFB"/>
        </w:rPr>
        <w:t>.</w:t>
      </w:r>
      <w:r w:rsidRPr="00BE3E6F">
        <w:rPr>
          <w:rFonts w:ascii="Times New Roman" w:hAnsi="Times New Roman" w:cs="Times New Roman"/>
          <w:sz w:val="28"/>
          <w:szCs w:val="28"/>
          <w:shd w:val="clear" w:color="auto" w:fill="FBFBFB"/>
        </w:rPr>
        <w:t xml:space="preserve"> Яркими получаются события, основанные на вовлечении в реализацию культурной политики общественных институтов.</w:t>
      </w:r>
    </w:p>
    <w:p w:rsidR="001C0DC6" w:rsidRPr="00BE3E6F" w:rsidRDefault="001C0DC6" w:rsidP="001C0DC6">
      <w:pPr>
        <w:spacing w:after="0" w:line="240" w:lineRule="auto"/>
        <w:ind w:firstLine="708"/>
        <w:jc w:val="both"/>
        <w:rPr>
          <w:rFonts w:ascii="Times New Roman" w:hAnsi="Times New Roman" w:cs="Times New Roman"/>
          <w:sz w:val="28"/>
          <w:szCs w:val="28"/>
          <w:shd w:val="clear" w:color="auto" w:fill="FBFBFB"/>
        </w:rPr>
      </w:pPr>
      <w:r w:rsidRPr="00BE3E6F">
        <w:rPr>
          <w:rFonts w:ascii="Times New Roman" w:hAnsi="Times New Roman" w:cs="Times New Roman"/>
          <w:sz w:val="28"/>
          <w:szCs w:val="28"/>
          <w:shd w:val="clear" w:color="auto" w:fill="FBFBFB"/>
        </w:rPr>
        <w:t>В 2021 году исполнилось 90 лет со дня рождения Почетного гражданина города Дивногорска, члена Союза писателей России Владлена Николаевича Белкина. Решением Дивногорского городского совета депутатов от 31 марта 2021 года Центральной городской библиотеке присвоено имя писателя.  В связи с юбилеем организовано более 100 библиотечных мероприятий, в том числе: краеведческий диктант памяти Владлена Белкина», городской литературный фестиваль им. В.Н. Белкина «Проба пера», выставка «Мастер слова, поэт и гражданин!», громкие чтения, поэтический слэм и другие.</w:t>
      </w:r>
    </w:p>
    <w:p w:rsidR="001C0DC6" w:rsidRPr="00BE3E6F" w:rsidRDefault="001C0DC6" w:rsidP="001C0DC6">
      <w:pPr>
        <w:spacing w:after="0" w:line="240" w:lineRule="auto"/>
        <w:ind w:firstLine="708"/>
        <w:jc w:val="both"/>
        <w:rPr>
          <w:rFonts w:ascii="Times New Roman" w:hAnsi="Times New Roman" w:cs="Times New Roman"/>
          <w:sz w:val="28"/>
          <w:szCs w:val="28"/>
          <w:shd w:val="clear" w:color="auto" w:fill="FBFBFB"/>
        </w:rPr>
      </w:pPr>
      <w:r w:rsidRPr="00BE3E6F">
        <w:rPr>
          <w:rFonts w:ascii="Times New Roman" w:hAnsi="Times New Roman" w:cs="Times New Roman"/>
          <w:sz w:val="28"/>
          <w:szCs w:val="28"/>
          <w:shd w:val="clear" w:color="auto" w:fill="FBFBFB"/>
        </w:rPr>
        <w:t xml:space="preserve">В партнерстве с местной общественной организацией ветеранов Красноярскогэсстроя г. Дивногорска Центральной городской библиотекой реализован инновационный социально значимый проект в области культуры и искусства «Городской уличный фестиваль поэзии им. В.Н. Белкина». Все лето для горожан проводились литературные перфомансы, мастер-классы, встречи с писателями, громкие чтения на траве, был издан сборник стихов «Каждый миг неповторим». Завершился проект поэтическим фестивалем, посвященным Владилену Николаевичу. </w:t>
      </w:r>
    </w:p>
    <w:p w:rsidR="001C0DC6" w:rsidRPr="00BE3E6F" w:rsidRDefault="001C0DC6" w:rsidP="001C0DC6">
      <w:pPr>
        <w:spacing w:after="0" w:line="240" w:lineRule="auto"/>
        <w:ind w:firstLine="708"/>
        <w:jc w:val="both"/>
        <w:rPr>
          <w:rFonts w:ascii="Times New Roman" w:hAnsi="Times New Roman" w:cs="Times New Roman"/>
          <w:sz w:val="28"/>
          <w:szCs w:val="28"/>
          <w:shd w:val="clear" w:color="auto" w:fill="FBFBFB"/>
        </w:rPr>
      </w:pPr>
      <w:r w:rsidRPr="00BE3E6F">
        <w:rPr>
          <w:rFonts w:ascii="Times New Roman" w:hAnsi="Times New Roman" w:cs="Times New Roman"/>
          <w:sz w:val="28"/>
          <w:szCs w:val="28"/>
          <w:shd w:val="clear" w:color="auto" w:fill="FBFBFB"/>
        </w:rPr>
        <w:t>Благодаря совместной работе автономной некоммерческой организации «Духовно-просветительский центр «Наследие» и Городского Дворца культуры за счет средств Фонда президентских грантов открыта многофункциональная мультимедийная студия «Открытый взгляд». В рамках работы медиастудии выпускается детская информационно-развлекательная программа «Недетские новости». В связи с выходом передачи во Дворце культуры было открыто новое клубное формирование «Школа ведущих «Ракурс». Проект продолжает работать.</w:t>
      </w:r>
    </w:p>
    <w:p w:rsidR="001C0DC6" w:rsidRPr="00BE3E6F" w:rsidRDefault="001C0DC6" w:rsidP="001C0DC6">
      <w:pPr>
        <w:spacing w:after="0" w:line="240" w:lineRule="auto"/>
        <w:ind w:firstLine="709"/>
        <w:jc w:val="both"/>
        <w:rPr>
          <w:rFonts w:ascii="Times New Roman" w:hAnsi="Times New Roman" w:cs="Times New Roman"/>
          <w:sz w:val="28"/>
          <w:szCs w:val="28"/>
          <w:shd w:val="clear" w:color="auto" w:fill="FBFBFB"/>
        </w:rPr>
      </w:pPr>
      <w:r w:rsidRPr="00BE3E6F">
        <w:rPr>
          <w:rFonts w:ascii="Times New Roman" w:hAnsi="Times New Roman" w:cs="Times New Roman"/>
          <w:sz w:val="28"/>
          <w:szCs w:val="28"/>
          <w:shd w:val="clear" w:color="auto" w:fill="FBFBFB"/>
        </w:rPr>
        <w:t>В рамках сотрудничества с центром «Наследие» на базе ГДК работает клуб семей с детьми с ограниченными возможностями здоровья «Добрый». В клубе занимаются дети с ДЦП, расстройством аутического спектра, синдромом Дауна. Средством абилитации особенных детей стали народное творчество и игры. Ребята занимаются музыкой, причем акцент делается на народных инструментах - гуслях, балалайках, баяне, ложках, тамбуринах. Благодаря поддержке Фонда президентских грантов в студиях появились музыкальные инструменты, у партнеров в учреждениях культуры есть ткацкие станки и прялки, гончарные круги. Проект продолжает работать.</w:t>
      </w:r>
    </w:p>
    <w:p w:rsidR="001C0DC6" w:rsidRPr="00BE3E6F" w:rsidRDefault="001C0DC6" w:rsidP="001C0DC6">
      <w:pPr>
        <w:spacing w:after="0" w:line="240" w:lineRule="auto"/>
        <w:ind w:firstLine="709"/>
        <w:jc w:val="both"/>
        <w:rPr>
          <w:rFonts w:ascii="Times New Roman" w:hAnsi="Times New Roman" w:cs="Times New Roman"/>
          <w:vanish/>
          <w:sz w:val="28"/>
          <w:szCs w:val="28"/>
        </w:rPr>
      </w:pPr>
      <w:r w:rsidRPr="00BE3E6F">
        <w:rPr>
          <w:rFonts w:ascii="Times New Roman" w:hAnsi="Times New Roman" w:cs="Times New Roman"/>
          <w:vanish/>
          <w:sz w:val="28"/>
          <w:szCs w:val="28"/>
        </w:rPr>
        <w:t xml:space="preserve">В 2021 г. состоялся первый конкурс Агентства по туризму Красноярского края на предоставление экскурсионных грантов. Проект «Этновыходной                             в Дивногорске» ГЛК «Дивный» и ДПЦ «Наследие» вошел в число победителей. Партнерами проекта выступили Дивногорский художественный музей, Дворец культуры «Энергетик», клубы-филиалы с. Овсянка, п. усть-Мана, п. Слизнево. </w:t>
      </w:r>
      <w:r w:rsidRPr="00BE3E6F">
        <w:rPr>
          <w:rFonts w:ascii="Times New Roman" w:hAnsi="Times New Roman" w:cs="Times New Roman"/>
          <w:sz w:val="28"/>
          <w:szCs w:val="28"/>
        </w:rPr>
        <w:t xml:space="preserve">Экскурсионный маршрут посетили 300 человек социальной категории населения. </w:t>
      </w:r>
      <w:r w:rsidRPr="00BE3E6F">
        <w:rPr>
          <w:rFonts w:ascii="Times New Roman" w:hAnsi="Times New Roman" w:cs="Times New Roman"/>
          <w:sz w:val="28"/>
          <w:szCs w:val="28"/>
        </w:rPr>
        <w:br/>
        <w:t xml:space="preserve">          В клубе Слизнево </w:t>
      </w:r>
      <w:r w:rsidRPr="00BE3E6F">
        <w:rPr>
          <w:rFonts w:ascii="Times New Roman" w:hAnsi="Times New Roman" w:cs="Times New Roman"/>
          <w:vanish/>
          <w:sz w:val="28"/>
          <w:szCs w:val="28"/>
        </w:rPr>
        <w:t>гости знакомились с бытом русской деревни в «Горнице»                       и играли в народные старинные игры, в клубе Овсянки знакомились с выставкой тканых изделий и пробовали ткать сами, в клубе Усть-Маны расписывали разделочные доски, в художественном музее творили сувениры из бересты, в ГДК «Энергетик» участвовали в игровой программе.</w:t>
      </w:r>
    </w:p>
    <w:p w:rsidR="001C0DC6" w:rsidRPr="00BE3E6F" w:rsidRDefault="001C0DC6" w:rsidP="001C0DC6">
      <w:pPr>
        <w:spacing w:after="0" w:line="240" w:lineRule="auto"/>
        <w:ind w:firstLine="708"/>
        <w:jc w:val="both"/>
        <w:rPr>
          <w:rFonts w:ascii="Times New Roman" w:hAnsi="Times New Roman" w:cs="Times New Roman"/>
          <w:color w:val="000000"/>
          <w:sz w:val="28"/>
          <w:szCs w:val="28"/>
          <w:shd w:val="clear" w:color="auto" w:fill="FFFFFF"/>
        </w:rPr>
      </w:pPr>
      <w:r w:rsidRPr="00BE3E6F">
        <w:rPr>
          <w:rFonts w:ascii="Times New Roman" w:hAnsi="Times New Roman" w:cs="Times New Roman"/>
          <w:sz w:val="28"/>
          <w:szCs w:val="28"/>
        </w:rPr>
        <w:t xml:space="preserve">На открытом пространстве перед музеем был запущен летний культурно-образовательный проект «Музейный квартал». </w:t>
      </w:r>
      <w:r w:rsidRPr="00BE3E6F">
        <w:rPr>
          <w:rFonts w:ascii="Times New Roman" w:hAnsi="Times New Roman" w:cs="Times New Roman"/>
          <w:color w:val="000000"/>
          <w:sz w:val="28"/>
          <w:szCs w:val="28"/>
          <w:shd w:val="clear" w:color="auto" w:fill="FFFFFF"/>
        </w:rPr>
        <w:t>Для гостей и с их участием организовывались конкурсы, танцы, выступления. Мероприятия пользовались успехом у старшего поколения.</w:t>
      </w:r>
    </w:p>
    <w:p w:rsidR="001C0DC6" w:rsidRPr="00BE3E6F" w:rsidRDefault="001C0DC6" w:rsidP="001C0DC6">
      <w:pPr>
        <w:spacing w:after="0" w:line="240" w:lineRule="auto"/>
        <w:ind w:firstLine="708"/>
        <w:jc w:val="both"/>
        <w:rPr>
          <w:rFonts w:ascii="Times New Roman" w:hAnsi="Times New Roman" w:cs="Times New Roman"/>
          <w:color w:val="000000"/>
          <w:sz w:val="28"/>
          <w:szCs w:val="28"/>
          <w:shd w:val="clear" w:color="auto" w:fill="FFFFFF"/>
        </w:rPr>
      </w:pPr>
      <w:r w:rsidRPr="00BE3E6F">
        <w:rPr>
          <w:rFonts w:ascii="Times New Roman" w:hAnsi="Times New Roman" w:cs="Times New Roman"/>
          <w:color w:val="000000"/>
          <w:sz w:val="28"/>
          <w:szCs w:val="28"/>
          <w:shd w:val="clear" w:color="auto" w:fill="FFFFFF"/>
        </w:rPr>
        <w:t>Реализуется совместный проект с АО «Краспригород. Туристов, прибывающих каждую субботу в вагоне «Навстречу истории», на железнодорожной станции встречают специалисты музея и ведут по экскурсионным маршрутам «У Дивных гор» и «Музеи города». Коммерческие предложения разосланы по образовательным организациям. Афиши музея размещены в вагоне электропоезда. Информация о туристах, записавшихся на поездку, сообщается специа</w:t>
      </w:r>
      <w:r w:rsidR="000F6ABA" w:rsidRPr="00BE3E6F">
        <w:rPr>
          <w:rFonts w:ascii="Times New Roman" w:hAnsi="Times New Roman" w:cs="Times New Roman"/>
          <w:color w:val="000000"/>
          <w:sz w:val="28"/>
          <w:szCs w:val="28"/>
          <w:shd w:val="clear" w:color="auto" w:fill="FFFFFF"/>
        </w:rPr>
        <w:t>листами железной дороги в музей,</w:t>
      </w:r>
      <w:r w:rsidRPr="00BE3E6F">
        <w:rPr>
          <w:rFonts w:ascii="Times New Roman" w:hAnsi="Times New Roman" w:cs="Times New Roman"/>
          <w:color w:val="000000"/>
          <w:sz w:val="28"/>
          <w:szCs w:val="28"/>
          <w:shd w:val="clear" w:color="auto" w:fill="FFFFFF"/>
        </w:rPr>
        <w:t xml:space="preserve"> </w:t>
      </w:r>
      <w:r w:rsidR="000F6ABA" w:rsidRPr="00BE3E6F">
        <w:rPr>
          <w:rFonts w:ascii="Times New Roman" w:hAnsi="Times New Roman" w:cs="Times New Roman"/>
          <w:color w:val="000000"/>
          <w:sz w:val="28"/>
          <w:szCs w:val="28"/>
          <w:shd w:val="clear" w:color="auto" w:fill="FFFFFF"/>
        </w:rPr>
        <w:t>ч</w:t>
      </w:r>
      <w:r w:rsidRPr="00BE3E6F">
        <w:rPr>
          <w:rFonts w:ascii="Times New Roman" w:hAnsi="Times New Roman" w:cs="Times New Roman"/>
          <w:color w:val="000000"/>
          <w:sz w:val="28"/>
          <w:szCs w:val="28"/>
          <w:shd w:val="clear" w:color="auto" w:fill="FFFFFF"/>
        </w:rPr>
        <w:t>тобы последние могли заранее пригласить гостей на маршруты.</w:t>
      </w:r>
    </w:p>
    <w:p w:rsidR="001C0DC6" w:rsidRPr="00BE3E6F" w:rsidRDefault="001C0DC6" w:rsidP="001C0DC6">
      <w:pPr>
        <w:spacing w:after="0" w:line="240" w:lineRule="auto"/>
        <w:ind w:firstLine="708"/>
        <w:jc w:val="both"/>
        <w:rPr>
          <w:rFonts w:ascii="Times New Roman" w:hAnsi="Times New Roman" w:cs="Times New Roman"/>
          <w:sz w:val="28"/>
          <w:szCs w:val="28"/>
        </w:rPr>
      </w:pPr>
      <w:r w:rsidRPr="00BE3E6F">
        <w:rPr>
          <w:rFonts w:ascii="Times New Roman" w:hAnsi="Times New Roman" w:cs="Times New Roman"/>
          <w:sz w:val="28"/>
          <w:szCs w:val="28"/>
        </w:rPr>
        <w:t>В художественном музее внедрена онлайн-оплата услуг через сайт музея, музей включен в федеральную программу «Пушкинская карта». Что также позволяет привлекать посетителя.</w:t>
      </w:r>
    </w:p>
    <w:p w:rsidR="001C0DC6" w:rsidRPr="00BE3E6F" w:rsidRDefault="001C0DC6" w:rsidP="001C0DC6">
      <w:pPr>
        <w:spacing w:after="0" w:line="240" w:lineRule="auto"/>
        <w:ind w:firstLine="708"/>
        <w:jc w:val="both"/>
        <w:rPr>
          <w:rFonts w:ascii="Times New Roman" w:hAnsi="Times New Roman" w:cs="Times New Roman"/>
          <w:sz w:val="28"/>
          <w:szCs w:val="28"/>
        </w:rPr>
      </w:pPr>
      <w:r w:rsidRPr="00BE3E6F">
        <w:rPr>
          <w:rFonts w:ascii="Times New Roman" w:hAnsi="Times New Roman" w:cs="Times New Roman"/>
          <w:sz w:val="28"/>
          <w:szCs w:val="28"/>
        </w:rPr>
        <w:t>В библиотеке-музее В.П. Астафьева поселился ранее бездомный кот Борис, который стал медийным лицом библиотеки. Кот ведет свою страницу в Инстраграм, с сентября по декабрь вышло более 100 публикаций, более двух тысяч подписчиков. Репортажи о Борисе вышли на краевых телеканалах. Увеличилось количество экскурсий: люди едут посмотреть на библиокота.</w:t>
      </w:r>
    </w:p>
    <w:p w:rsidR="001C0DC6" w:rsidRPr="00BE3E6F" w:rsidRDefault="001C0DC6" w:rsidP="001C0DC6">
      <w:pPr>
        <w:spacing w:after="0" w:line="240" w:lineRule="auto"/>
        <w:ind w:firstLine="708"/>
        <w:jc w:val="both"/>
        <w:rPr>
          <w:rFonts w:ascii="Times New Roman" w:hAnsi="Times New Roman" w:cs="Times New Roman"/>
          <w:sz w:val="28"/>
          <w:szCs w:val="28"/>
        </w:rPr>
      </w:pPr>
      <w:r w:rsidRPr="00BE3E6F">
        <w:rPr>
          <w:rFonts w:ascii="Times New Roman" w:hAnsi="Times New Roman" w:cs="Times New Roman"/>
          <w:sz w:val="28"/>
          <w:szCs w:val="28"/>
        </w:rPr>
        <w:t xml:space="preserve">Значимый аспект работы учреждений культуры - волонтерство. На сайте </w:t>
      </w:r>
      <w:r w:rsidRPr="00BE3E6F">
        <w:rPr>
          <w:rFonts w:ascii="Times New Roman" w:hAnsi="Times New Roman" w:cs="Times New Roman"/>
          <w:sz w:val="28"/>
          <w:szCs w:val="28"/>
          <w:lang w:val="en-US"/>
        </w:rPr>
        <w:t>Dobro</w:t>
      </w:r>
      <w:r w:rsidRPr="00BE3E6F">
        <w:rPr>
          <w:rFonts w:ascii="Times New Roman" w:hAnsi="Times New Roman" w:cs="Times New Roman"/>
          <w:sz w:val="28"/>
          <w:szCs w:val="28"/>
        </w:rPr>
        <w:t>.</w:t>
      </w:r>
      <w:r w:rsidRPr="00BE3E6F">
        <w:rPr>
          <w:rFonts w:ascii="Times New Roman" w:hAnsi="Times New Roman" w:cs="Times New Roman"/>
          <w:sz w:val="28"/>
          <w:szCs w:val="28"/>
          <w:lang w:val="en-US"/>
        </w:rPr>
        <w:t>ru</w:t>
      </w:r>
      <w:r w:rsidRPr="00BE3E6F">
        <w:rPr>
          <w:rFonts w:ascii="Times New Roman" w:hAnsi="Times New Roman" w:cs="Times New Roman"/>
          <w:sz w:val="28"/>
          <w:szCs w:val="28"/>
        </w:rPr>
        <w:t xml:space="preserve"> зарегистрированы 45 волонтеров культуры городского округа города Дивногорска. В учреждениях культуры приказами руководителей определены ответственные лица за работу с волонтерами, на базе художественного музея создан Методический центр по развитию волонтерства в сфере культуры. </w:t>
      </w:r>
    </w:p>
    <w:p w:rsidR="001C0DC6" w:rsidRPr="00BE3E6F" w:rsidRDefault="001C0DC6" w:rsidP="001C0DC6">
      <w:pPr>
        <w:spacing w:after="0" w:line="240" w:lineRule="auto"/>
        <w:ind w:firstLine="708"/>
        <w:jc w:val="both"/>
        <w:rPr>
          <w:rFonts w:ascii="Times New Roman" w:hAnsi="Times New Roman" w:cs="Times New Roman"/>
          <w:sz w:val="28"/>
          <w:szCs w:val="28"/>
        </w:rPr>
      </w:pPr>
      <w:r w:rsidRPr="00BE3E6F">
        <w:rPr>
          <w:rFonts w:ascii="Times New Roman" w:hAnsi="Times New Roman" w:cs="Times New Roman"/>
          <w:sz w:val="28"/>
          <w:szCs w:val="28"/>
        </w:rPr>
        <w:t>С участием волонтеров организованы субботники  на объекте культурного наследия «Знаменский скит» в Дивногорске, памятнике «Погибшим воинам» в с. Овсянке.</w:t>
      </w:r>
    </w:p>
    <w:p w:rsidR="001C0DC6" w:rsidRPr="00BE3E6F" w:rsidRDefault="001C0DC6" w:rsidP="001C0DC6">
      <w:pPr>
        <w:spacing w:after="0" w:line="240" w:lineRule="auto"/>
        <w:ind w:firstLine="708"/>
        <w:jc w:val="both"/>
        <w:rPr>
          <w:rFonts w:ascii="Times New Roman" w:hAnsi="Times New Roman" w:cs="Times New Roman"/>
          <w:sz w:val="28"/>
          <w:szCs w:val="28"/>
        </w:rPr>
      </w:pPr>
      <w:r w:rsidRPr="00BE3E6F">
        <w:rPr>
          <w:rFonts w:ascii="Times New Roman" w:hAnsi="Times New Roman" w:cs="Times New Roman"/>
          <w:sz w:val="28"/>
          <w:szCs w:val="28"/>
        </w:rPr>
        <w:t>За счет грантового конкурса волонтерских проектов «Помогать просто» Центра социальных программ РУСАЛ, направленного на развитие корпоративного и общегородского волонтерства, в номинации «PRO_ДОБРО» в ГДК «Энергетик» реализован проект «Точка притяжения», направленный на создание условий для социальной адаптации подростков через организацию интеллектуального досуга.</w:t>
      </w:r>
    </w:p>
    <w:p w:rsidR="001C0DC6" w:rsidRPr="00BE3E6F" w:rsidRDefault="001C0DC6" w:rsidP="001C0DC6">
      <w:pPr>
        <w:spacing w:after="0" w:line="240" w:lineRule="auto"/>
        <w:ind w:firstLine="708"/>
        <w:jc w:val="both"/>
        <w:rPr>
          <w:rFonts w:ascii="Times New Roman" w:hAnsi="Times New Roman" w:cs="Times New Roman"/>
          <w:sz w:val="28"/>
          <w:szCs w:val="28"/>
        </w:rPr>
      </w:pPr>
      <w:r w:rsidRPr="00BE3E6F">
        <w:rPr>
          <w:rFonts w:ascii="Times New Roman" w:hAnsi="Times New Roman" w:cs="Times New Roman"/>
          <w:sz w:val="28"/>
          <w:szCs w:val="28"/>
        </w:rPr>
        <w:t>Работа волонтеров культуры нашего города отмечена на краевом и Всероссийском уровнях. Т.В. Чавдарь, директор музея, вошла в состав делегации от Красноярского края на Международный форум волонтеров культуры, посвященный 800-летию со дня рождения Александра Невского, во Владимир. Участвовала в краевой конференции «Перспективы развития движения «Волонтеры культуры». Отмечена благодарственным письмом министерства культуры за активное участие в развитии общественного движения «Волонтеры культуры Красноярского края».</w:t>
      </w:r>
    </w:p>
    <w:p w:rsidR="001C0DC6" w:rsidRPr="00BE3E6F" w:rsidRDefault="001C0DC6" w:rsidP="001C0DC6">
      <w:pPr>
        <w:spacing w:after="0" w:line="240" w:lineRule="auto"/>
        <w:ind w:firstLine="708"/>
        <w:jc w:val="both"/>
        <w:rPr>
          <w:rFonts w:ascii="Times New Roman" w:hAnsi="Times New Roman" w:cs="Times New Roman"/>
          <w:sz w:val="28"/>
          <w:szCs w:val="28"/>
        </w:rPr>
      </w:pPr>
      <w:r w:rsidRPr="00BE3E6F">
        <w:rPr>
          <w:rFonts w:ascii="Times New Roman" w:hAnsi="Times New Roman" w:cs="Times New Roman"/>
          <w:sz w:val="28"/>
          <w:szCs w:val="28"/>
        </w:rPr>
        <w:t>Важное направление деятельности – укрепление материально-технической базы учреждений.</w:t>
      </w:r>
    </w:p>
    <w:p w:rsidR="001C0DC6" w:rsidRPr="00BE3E6F" w:rsidRDefault="001C0DC6" w:rsidP="001C0DC6">
      <w:pPr>
        <w:spacing w:after="0" w:line="240" w:lineRule="auto"/>
        <w:ind w:firstLine="708"/>
        <w:jc w:val="both"/>
        <w:rPr>
          <w:rFonts w:ascii="Times New Roman" w:hAnsi="Times New Roman" w:cs="Times New Roman"/>
          <w:sz w:val="28"/>
          <w:szCs w:val="28"/>
        </w:rPr>
      </w:pPr>
      <w:r w:rsidRPr="00BE3E6F">
        <w:rPr>
          <w:rFonts w:ascii="Times New Roman" w:hAnsi="Times New Roman" w:cs="Times New Roman"/>
          <w:sz w:val="28"/>
          <w:szCs w:val="28"/>
        </w:rPr>
        <w:t>В рамках федерального проекта «Культурная среда» национального проекта «Культура» проведен капитальный ремонт санитарных узлов, расположенных на 1-ом этаже левого крыла здания Городского Дворца культуры «Энергетик». Выполнен монтаж инженерных сетей и оборудования, внутренняя отделка помещений, установлены новые перегородки, сантехника, окна и двери. Общая стоимость работ 1 553,1 тыс. рублей. За счет средств местного бюджета смонтирована система видеонаблюдения. Приобретена искусственная елка.</w:t>
      </w:r>
    </w:p>
    <w:p w:rsidR="001C0DC6" w:rsidRPr="00BE3E6F" w:rsidRDefault="001C0DC6" w:rsidP="001C0DC6">
      <w:pPr>
        <w:spacing w:after="0" w:line="240" w:lineRule="auto"/>
        <w:ind w:firstLine="708"/>
        <w:jc w:val="both"/>
        <w:rPr>
          <w:rFonts w:ascii="Times New Roman" w:hAnsi="Times New Roman" w:cs="Times New Roman"/>
          <w:sz w:val="28"/>
          <w:szCs w:val="28"/>
        </w:rPr>
      </w:pPr>
      <w:r w:rsidRPr="00BE3E6F">
        <w:rPr>
          <w:rFonts w:ascii="Times New Roman" w:hAnsi="Times New Roman" w:cs="Times New Roman"/>
          <w:sz w:val="28"/>
          <w:szCs w:val="28"/>
        </w:rPr>
        <w:t xml:space="preserve">За счет средств субсидий государственной программы Красноярского края «Развитие культуры и туризма» в художественный музей приобретено специальное оборудование, сырье и расходные материалы для занятий студии «Береста» (204,0 тыс. руб.).  В клубе-филиале п. Усть-Мана проведен текущий ремонт крыльца запасного противопожарного выхода (87,7 тыс. руб.), проведено комплектование книжных фондов 6 муниципальных библиотек: приобретено 415 экземпляров книг (149,691 тыс. руб.). </w:t>
      </w:r>
    </w:p>
    <w:p w:rsidR="001C0DC6" w:rsidRPr="00BE3E6F" w:rsidRDefault="001C0DC6" w:rsidP="001C0DC6">
      <w:pPr>
        <w:spacing w:after="0" w:line="240" w:lineRule="auto"/>
        <w:ind w:firstLine="284"/>
        <w:jc w:val="both"/>
        <w:rPr>
          <w:rFonts w:ascii="Times New Roman" w:hAnsi="Times New Roman" w:cs="Times New Roman"/>
          <w:sz w:val="28"/>
          <w:szCs w:val="28"/>
        </w:rPr>
      </w:pPr>
      <w:r w:rsidRPr="00BE3E6F">
        <w:rPr>
          <w:rFonts w:ascii="Times New Roman" w:hAnsi="Times New Roman" w:cs="Times New Roman"/>
          <w:sz w:val="28"/>
          <w:szCs w:val="28"/>
        </w:rPr>
        <w:t>В рамках реализации проекта «Овсянка: семейные истории» (300,0 тыс. руб.) за счет средств, благотворительного фонда М. Прохорова в библиотеку-музей      В.П. Астафьева приобретены ноутбук и фотоаппарат.</w:t>
      </w:r>
    </w:p>
    <w:p w:rsidR="001C0DC6" w:rsidRPr="00BE3E6F" w:rsidRDefault="001C0DC6" w:rsidP="001C0DC6">
      <w:pPr>
        <w:spacing w:after="0" w:line="240" w:lineRule="auto"/>
        <w:ind w:firstLine="284"/>
        <w:jc w:val="both"/>
        <w:rPr>
          <w:rFonts w:ascii="Times New Roman" w:hAnsi="Times New Roman" w:cs="Times New Roman"/>
          <w:sz w:val="28"/>
          <w:szCs w:val="28"/>
        </w:rPr>
      </w:pPr>
      <w:r w:rsidRPr="00BE3E6F">
        <w:rPr>
          <w:rFonts w:ascii="Times New Roman" w:hAnsi="Times New Roman" w:cs="Times New Roman"/>
          <w:sz w:val="28"/>
          <w:szCs w:val="28"/>
        </w:rPr>
        <w:t>За счет средств, краевого инфраструктурного проекта «Территория Красноярский край» создана разработанная Городской библиотекой                              В.Г. Распутина напольная игра «Дивногорские лестницы».</w:t>
      </w:r>
    </w:p>
    <w:p w:rsidR="001C0DC6" w:rsidRPr="00BE3E6F" w:rsidRDefault="001C0DC6" w:rsidP="001C0DC6">
      <w:pPr>
        <w:spacing w:after="0" w:line="240" w:lineRule="auto"/>
        <w:ind w:firstLine="284"/>
        <w:jc w:val="both"/>
        <w:rPr>
          <w:rFonts w:ascii="Times New Roman" w:hAnsi="Times New Roman" w:cs="Times New Roman"/>
          <w:sz w:val="28"/>
          <w:szCs w:val="28"/>
        </w:rPr>
      </w:pPr>
      <w:r w:rsidRPr="00BE3E6F">
        <w:rPr>
          <w:rFonts w:ascii="Times New Roman" w:hAnsi="Times New Roman" w:cs="Times New Roman"/>
          <w:sz w:val="28"/>
          <w:szCs w:val="28"/>
        </w:rPr>
        <w:t>Главная проблема в отрасли - износ инженерных сетей и коммуникаций здания Городского Дворца культуры «Энергетик» превышает нормативный срок: физический износ горячего и холодного водоснабжений, системы отопления составляет - 100%;</w:t>
      </w:r>
      <w:r w:rsidRPr="00BE3E6F">
        <w:rPr>
          <w:rFonts w:ascii="Times New Roman" w:hAnsi="Times New Roman" w:cs="Times New Roman"/>
          <w:i/>
          <w:sz w:val="28"/>
          <w:szCs w:val="28"/>
        </w:rPr>
        <w:t xml:space="preserve"> </w:t>
      </w:r>
      <w:r w:rsidRPr="00BE3E6F">
        <w:rPr>
          <w:rFonts w:ascii="Times New Roman" w:hAnsi="Times New Roman" w:cs="Times New Roman"/>
          <w:sz w:val="28"/>
          <w:szCs w:val="28"/>
        </w:rPr>
        <w:t>системы канализации - 80%;</w:t>
      </w:r>
      <w:r w:rsidRPr="00BE3E6F">
        <w:rPr>
          <w:rFonts w:ascii="Times New Roman" w:hAnsi="Times New Roman" w:cs="Times New Roman"/>
          <w:i/>
          <w:sz w:val="28"/>
          <w:szCs w:val="28"/>
        </w:rPr>
        <w:t xml:space="preserve"> </w:t>
      </w:r>
      <w:r w:rsidRPr="00BE3E6F">
        <w:rPr>
          <w:rFonts w:ascii="Times New Roman" w:hAnsi="Times New Roman" w:cs="Times New Roman"/>
          <w:sz w:val="28"/>
          <w:szCs w:val="28"/>
        </w:rPr>
        <w:t>приточно-вытяжной вентиляции -100%;</w:t>
      </w:r>
      <w:r w:rsidRPr="00BE3E6F">
        <w:rPr>
          <w:rFonts w:ascii="Times New Roman" w:hAnsi="Times New Roman" w:cs="Times New Roman"/>
          <w:i/>
          <w:sz w:val="28"/>
          <w:szCs w:val="28"/>
        </w:rPr>
        <w:t xml:space="preserve"> </w:t>
      </w:r>
      <w:r w:rsidRPr="00BE3E6F">
        <w:rPr>
          <w:rFonts w:ascii="Times New Roman" w:hAnsi="Times New Roman" w:cs="Times New Roman"/>
          <w:sz w:val="28"/>
          <w:szCs w:val="28"/>
        </w:rPr>
        <w:t>системы водостока -70%. Необходим ремонт фасада, кровли и электроснабжения, систем отопления, вентиляции, водопровода и канализации здания. Требуется установка системы видеонаблюдения. В настоящее время подана заявка на конкурс субсидий в рамках национального проекта на капитальный ремонт кровли здания ГДК «Энергетик».</w:t>
      </w:r>
    </w:p>
    <w:p w:rsidR="001C0DC6" w:rsidRPr="00BE3E6F" w:rsidRDefault="001C0DC6" w:rsidP="001C0DC6">
      <w:pPr>
        <w:spacing w:after="0" w:line="240" w:lineRule="auto"/>
        <w:ind w:firstLine="284"/>
        <w:jc w:val="both"/>
        <w:rPr>
          <w:rFonts w:ascii="Times New Roman" w:hAnsi="Times New Roman" w:cs="Times New Roman"/>
          <w:sz w:val="28"/>
          <w:szCs w:val="28"/>
        </w:rPr>
      </w:pPr>
      <w:r w:rsidRPr="00BE3E6F">
        <w:rPr>
          <w:rFonts w:ascii="Times New Roman" w:hAnsi="Times New Roman" w:cs="Times New Roman"/>
          <w:sz w:val="28"/>
          <w:szCs w:val="28"/>
        </w:rPr>
        <w:t xml:space="preserve">В 2022 году за счет средств местного бюджета запланировано подключение к централизованной системе холодного водоснабжения здания клуба п. Усть-Мана (850,0 тыс. руб.). За счет средств субсидии из краевого бюджета в размере 920,111 тыс. руб. в клубе-филиале с. Овсянка будет произведен ремонт внутренних помещений, а также заменены кресла в зрительном зале клуба п. Усть-Мана. </w:t>
      </w:r>
    </w:p>
    <w:p w:rsidR="001C0DC6" w:rsidRPr="00BE3E6F" w:rsidRDefault="001C0DC6" w:rsidP="001C0DC6">
      <w:pPr>
        <w:spacing w:after="0" w:line="240" w:lineRule="auto"/>
        <w:ind w:firstLine="284"/>
        <w:jc w:val="both"/>
        <w:rPr>
          <w:rFonts w:ascii="Times New Roman" w:hAnsi="Times New Roman" w:cs="Times New Roman"/>
          <w:sz w:val="28"/>
          <w:szCs w:val="28"/>
        </w:rPr>
      </w:pPr>
      <w:r w:rsidRPr="00BE3E6F">
        <w:rPr>
          <w:rFonts w:ascii="Times New Roman" w:hAnsi="Times New Roman" w:cs="Times New Roman"/>
          <w:sz w:val="28"/>
          <w:szCs w:val="28"/>
        </w:rPr>
        <w:t>Требуется ремонт кровли здания художественного музея. На эти цели подана заявка на конкурс субсидий государственной программы Красноярского края «Содействие развитию местного самоуправления».</w:t>
      </w:r>
    </w:p>
    <w:p w:rsidR="001C0DC6" w:rsidRPr="00BE3E6F" w:rsidRDefault="001C0DC6" w:rsidP="001C0DC6">
      <w:pPr>
        <w:spacing w:after="0" w:line="240" w:lineRule="auto"/>
        <w:ind w:firstLine="284"/>
        <w:jc w:val="center"/>
        <w:rPr>
          <w:rFonts w:ascii="Times New Roman" w:hAnsi="Times New Roman" w:cs="Times New Roman"/>
          <w:sz w:val="28"/>
          <w:szCs w:val="28"/>
          <w:u w:val="single"/>
        </w:rPr>
      </w:pPr>
      <w:r w:rsidRPr="00BE3E6F">
        <w:rPr>
          <w:rFonts w:ascii="Times New Roman" w:hAnsi="Times New Roman" w:cs="Times New Roman"/>
          <w:sz w:val="28"/>
          <w:szCs w:val="28"/>
          <w:u w:val="single"/>
        </w:rPr>
        <w:t>Задачи на 2022 год:</w:t>
      </w:r>
    </w:p>
    <w:p w:rsidR="001C0DC6" w:rsidRPr="00BE3E6F" w:rsidRDefault="001C0DC6" w:rsidP="001C0DC6">
      <w:pPr>
        <w:spacing w:after="0" w:line="240" w:lineRule="auto"/>
        <w:ind w:firstLine="709"/>
        <w:jc w:val="both"/>
        <w:rPr>
          <w:rFonts w:ascii="Times New Roman" w:hAnsi="Times New Roman" w:cs="Times New Roman"/>
          <w:sz w:val="28"/>
          <w:szCs w:val="28"/>
        </w:rPr>
      </w:pPr>
      <w:r w:rsidRPr="00BE3E6F">
        <w:rPr>
          <w:rFonts w:ascii="Times New Roman" w:hAnsi="Times New Roman" w:cs="Times New Roman"/>
          <w:sz w:val="28"/>
          <w:szCs w:val="28"/>
        </w:rPr>
        <w:t>1. Выполнение показателей национального проекта «Культура»;</w:t>
      </w:r>
    </w:p>
    <w:p w:rsidR="001C0DC6" w:rsidRPr="00BE3E6F" w:rsidRDefault="001C0DC6" w:rsidP="001C0DC6">
      <w:pPr>
        <w:spacing w:after="0" w:line="240" w:lineRule="auto"/>
        <w:ind w:firstLine="709"/>
        <w:jc w:val="both"/>
        <w:rPr>
          <w:rFonts w:ascii="Times New Roman" w:hAnsi="Times New Roman" w:cs="Times New Roman"/>
          <w:sz w:val="28"/>
          <w:szCs w:val="28"/>
        </w:rPr>
      </w:pPr>
      <w:r w:rsidRPr="00BE3E6F">
        <w:rPr>
          <w:rFonts w:ascii="Times New Roman" w:hAnsi="Times New Roman" w:cs="Times New Roman"/>
          <w:sz w:val="28"/>
          <w:szCs w:val="28"/>
        </w:rPr>
        <w:t>2. Создание виртуального концертного зала в Центральной Городской библиотеке, общий объем межбюджетного трансферта составляет 1 млн. руб. (нацпроект «Культура»);</w:t>
      </w:r>
    </w:p>
    <w:p w:rsidR="001C0DC6" w:rsidRPr="00BE3E6F" w:rsidRDefault="001C0DC6" w:rsidP="001C0DC6">
      <w:pPr>
        <w:spacing w:after="0" w:line="240" w:lineRule="auto"/>
        <w:ind w:firstLine="709"/>
        <w:jc w:val="both"/>
        <w:rPr>
          <w:rFonts w:ascii="Times New Roman" w:hAnsi="Times New Roman" w:cs="Times New Roman"/>
          <w:sz w:val="28"/>
          <w:szCs w:val="28"/>
        </w:rPr>
      </w:pPr>
      <w:r w:rsidRPr="00BE3E6F">
        <w:rPr>
          <w:rFonts w:ascii="Times New Roman" w:hAnsi="Times New Roman" w:cs="Times New Roman"/>
          <w:sz w:val="28"/>
          <w:szCs w:val="28"/>
        </w:rPr>
        <w:t>3. Создание Милицейского парка на нижней застройке города Дивногорска, общий объем межбюджетного трансферта составляет 70,800 млн. руб.</w:t>
      </w:r>
      <w:bookmarkStart w:id="1" w:name="_Hlk91065543"/>
      <w:r w:rsidRPr="00BE3E6F">
        <w:t xml:space="preserve"> (</w:t>
      </w:r>
      <w:r w:rsidRPr="00BE3E6F">
        <w:rPr>
          <w:rFonts w:ascii="Times New Roman" w:hAnsi="Times New Roman" w:cs="Times New Roman"/>
          <w:sz w:val="28"/>
          <w:szCs w:val="28"/>
        </w:rPr>
        <w:t>нацпроект «Жилье и городская среда»);</w:t>
      </w:r>
      <w:bookmarkEnd w:id="1"/>
    </w:p>
    <w:p w:rsidR="001C0DC6" w:rsidRPr="00BE3E6F" w:rsidRDefault="001C0DC6" w:rsidP="001C0DC6">
      <w:pPr>
        <w:spacing w:after="0" w:line="240" w:lineRule="auto"/>
        <w:ind w:firstLine="709"/>
        <w:jc w:val="both"/>
        <w:rPr>
          <w:rFonts w:ascii="Times New Roman" w:hAnsi="Times New Roman" w:cs="Times New Roman"/>
          <w:sz w:val="28"/>
          <w:szCs w:val="28"/>
        </w:rPr>
      </w:pPr>
      <w:r w:rsidRPr="00BE3E6F">
        <w:rPr>
          <w:rFonts w:ascii="Times New Roman" w:hAnsi="Times New Roman" w:cs="Times New Roman"/>
          <w:sz w:val="28"/>
          <w:szCs w:val="28"/>
        </w:rPr>
        <w:t>4. Реализация мероприятий в рамках Года народного искусства и культурного наследия.</w:t>
      </w:r>
    </w:p>
    <w:p w:rsidR="001C0DC6" w:rsidRPr="00BE3E6F" w:rsidRDefault="001C0DC6" w:rsidP="001C0DC6">
      <w:pPr>
        <w:spacing w:after="0" w:line="240" w:lineRule="auto"/>
        <w:jc w:val="both"/>
        <w:rPr>
          <w:rFonts w:ascii="Times New Roman" w:hAnsi="Times New Roman" w:cs="Times New Roman"/>
          <w:sz w:val="28"/>
          <w:szCs w:val="28"/>
        </w:rPr>
      </w:pPr>
    </w:p>
    <w:p w:rsidR="000F6ABA" w:rsidRDefault="00D11E6E" w:rsidP="000F6ABA">
      <w:pPr>
        <w:pStyle w:val="Default"/>
        <w:spacing w:line="276" w:lineRule="auto"/>
        <w:jc w:val="both"/>
        <w:rPr>
          <w:b/>
          <w:sz w:val="28"/>
          <w:szCs w:val="28"/>
          <w:u w:val="single"/>
        </w:rPr>
      </w:pPr>
      <w:r w:rsidRPr="00C123E1">
        <w:rPr>
          <w:b/>
          <w:sz w:val="28"/>
          <w:szCs w:val="28"/>
          <w:u w:val="single"/>
        </w:rPr>
        <w:t>Краевое государственное казенное учреждение «Центр занятости населения города Дивногорска»</w:t>
      </w:r>
      <w:r w:rsidRPr="00BE3E6F">
        <w:rPr>
          <w:b/>
          <w:sz w:val="28"/>
          <w:szCs w:val="28"/>
          <w:u w:val="single"/>
        </w:rPr>
        <w:t xml:space="preserve"> </w:t>
      </w:r>
    </w:p>
    <w:p w:rsidR="00C123E1" w:rsidRDefault="00C123E1" w:rsidP="000F6ABA">
      <w:pPr>
        <w:pStyle w:val="Default"/>
        <w:spacing w:line="276" w:lineRule="auto"/>
        <w:jc w:val="both"/>
        <w:rPr>
          <w:b/>
          <w:sz w:val="28"/>
          <w:szCs w:val="28"/>
          <w:u w:val="single"/>
        </w:rPr>
      </w:pPr>
    </w:p>
    <w:p w:rsidR="00196343" w:rsidRDefault="00196343" w:rsidP="000F6ABA">
      <w:pPr>
        <w:pStyle w:val="Default"/>
        <w:spacing w:line="276" w:lineRule="auto"/>
        <w:jc w:val="both"/>
        <w:rPr>
          <w:b/>
          <w:sz w:val="28"/>
          <w:szCs w:val="28"/>
          <w:u w:val="single"/>
        </w:rPr>
      </w:pPr>
    </w:p>
    <w:p w:rsidR="00196343" w:rsidRDefault="00196343" w:rsidP="000F6ABA">
      <w:pPr>
        <w:pStyle w:val="Default"/>
        <w:spacing w:line="276" w:lineRule="auto"/>
        <w:jc w:val="both"/>
        <w:rPr>
          <w:b/>
          <w:sz w:val="28"/>
          <w:szCs w:val="28"/>
          <w:u w:val="single"/>
        </w:rPr>
      </w:pPr>
    </w:p>
    <w:p w:rsidR="00196343" w:rsidRPr="00BE3E6F" w:rsidRDefault="00196343" w:rsidP="000F6ABA">
      <w:pPr>
        <w:pStyle w:val="Default"/>
        <w:spacing w:line="276" w:lineRule="auto"/>
        <w:jc w:val="both"/>
        <w:rPr>
          <w:b/>
          <w:sz w:val="28"/>
          <w:szCs w:val="28"/>
          <w:u w:val="single"/>
        </w:rPr>
      </w:pPr>
    </w:p>
    <w:p w:rsidR="00C123E1" w:rsidRPr="00D11E6E" w:rsidRDefault="00C123E1" w:rsidP="00C123E1">
      <w:pPr>
        <w:spacing w:after="0" w:line="0" w:lineRule="atLeast"/>
        <w:jc w:val="center"/>
        <w:rPr>
          <w:rFonts w:ascii="Times New Roman" w:eastAsia="Times New Roman" w:hAnsi="Times New Roman" w:cs="Times New Roman"/>
          <w:sz w:val="28"/>
          <w:szCs w:val="28"/>
          <w:u w:val="single"/>
          <w:lang w:eastAsia="ru-RU"/>
        </w:rPr>
      </w:pPr>
      <w:r w:rsidRPr="00D11E6E">
        <w:rPr>
          <w:rFonts w:ascii="Times New Roman" w:eastAsia="Times New Roman" w:hAnsi="Times New Roman" w:cs="Times New Roman"/>
          <w:sz w:val="28"/>
          <w:szCs w:val="28"/>
          <w:u w:val="single"/>
          <w:lang w:eastAsia="ru-RU"/>
        </w:rPr>
        <w:t>Анализ ситуации на рынке труда города Дивногорска</w:t>
      </w:r>
    </w:p>
    <w:p w:rsidR="00C123E1" w:rsidRPr="00D11E6E" w:rsidRDefault="00C123E1" w:rsidP="00C123E1">
      <w:pPr>
        <w:suppressAutoHyphens/>
        <w:spacing w:after="0" w:line="0" w:lineRule="atLeast"/>
        <w:ind w:firstLine="709"/>
        <w:contextualSpacing/>
        <w:jc w:val="both"/>
        <w:rPr>
          <w:rFonts w:ascii="Times New Roman" w:eastAsia="Times New Roman" w:hAnsi="Times New Roman" w:cs="Times New Roman"/>
          <w:sz w:val="28"/>
          <w:szCs w:val="28"/>
          <w:lang w:eastAsia="ru-RU"/>
        </w:rPr>
      </w:pPr>
      <w:r w:rsidRPr="00D11E6E">
        <w:rPr>
          <w:rFonts w:ascii="Times New Roman" w:eastAsia="Times New Roman" w:hAnsi="Times New Roman" w:cs="Times New Roman"/>
          <w:sz w:val="28"/>
          <w:szCs w:val="28"/>
          <w:lang w:eastAsia="ru-RU"/>
        </w:rPr>
        <w:t>Численность населения муниципального образования на начало 202</w:t>
      </w:r>
      <w:r>
        <w:rPr>
          <w:rFonts w:ascii="Times New Roman" w:eastAsia="Times New Roman" w:hAnsi="Times New Roman" w:cs="Times New Roman"/>
          <w:sz w:val="28"/>
          <w:szCs w:val="28"/>
          <w:lang w:eastAsia="ru-RU"/>
        </w:rPr>
        <w:t>1</w:t>
      </w:r>
      <w:r w:rsidRPr="00D11E6E">
        <w:rPr>
          <w:rFonts w:ascii="Times New Roman" w:eastAsia="Times New Roman" w:hAnsi="Times New Roman" w:cs="Times New Roman"/>
          <w:sz w:val="28"/>
          <w:szCs w:val="28"/>
          <w:lang w:eastAsia="ru-RU"/>
        </w:rPr>
        <w:t xml:space="preserve"> года составляло 33</w:t>
      </w:r>
      <w:r>
        <w:rPr>
          <w:rFonts w:ascii="Times New Roman" w:eastAsia="Times New Roman" w:hAnsi="Times New Roman" w:cs="Times New Roman"/>
          <w:sz w:val="28"/>
          <w:szCs w:val="28"/>
          <w:lang w:eastAsia="ru-RU"/>
        </w:rPr>
        <w:t>329</w:t>
      </w:r>
      <w:r w:rsidRPr="00D11E6E">
        <w:rPr>
          <w:rFonts w:ascii="Times New Roman" w:eastAsia="Times New Roman" w:hAnsi="Times New Roman" w:cs="Times New Roman"/>
          <w:sz w:val="28"/>
          <w:szCs w:val="28"/>
          <w:lang w:eastAsia="ru-RU"/>
        </w:rPr>
        <w:t xml:space="preserve"> человек, численность экономически активного населения </w:t>
      </w:r>
      <w:r>
        <w:rPr>
          <w:rFonts w:ascii="Times New Roman" w:eastAsia="Times New Roman" w:hAnsi="Times New Roman" w:cs="Times New Roman"/>
          <w:sz w:val="28"/>
          <w:szCs w:val="28"/>
          <w:lang w:eastAsia="ru-RU"/>
        </w:rPr>
        <w:t>18960</w:t>
      </w:r>
      <w:r w:rsidRPr="00D11E6E">
        <w:rPr>
          <w:rFonts w:ascii="Times New Roman" w:eastAsia="Times New Roman" w:hAnsi="Times New Roman" w:cs="Times New Roman"/>
          <w:sz w:val="28"/>
          <w:szCs w:val="28"/>
          <w:lang w:eastAsia="ru-RU"/>
        </w:rPr>
        <w:t xml:space="preserve"> человек. </w:t>
      </w:r>
    </w:p>
    <w:p w:rsidR="00C123E1" w:rsidRPr="00D11E6E" w:rsidRDefault="00C123E1" w:rsidP="00C123E1">
      <w:pPr>
        <w:suppressAutoHyphens/>
        <w:spacing w:after="0" w:line="0" w:lineRule="atLeast"/>
        <w:ind w:firstLine="709"/>
        <w:contextualSpacing/>
        <w:jc w:val="both"/>
        <w:rPr>
          <w:rFonts w:ascii="Times New Roman" w:eastAsia="Times New Roman" w:hAnsi="Times New Roman" w:cs="Times New Roman"/>
          <w:sz w:val="28"/>
          <w:szCs w:val="28"/>
          <w:lang w:eastAsia="zh-CN"/>
        </w:rPr>
      </w:pPr>
      <w:r w:rsidRPr="00D11E6E">
        <w:rPr>
          <w:rFonts w:ascii="Times New Roman" w:eastAsia="Times New Roman" w:hAnsi="Times New Roman" w:cs="Times New Roman"/>
          <w:sz w:val="28"/>
          <w:szCs w:val="28"/>
          <w:lang w:eastAsia="zh-CN"/>
        </w:rPr>
        <w:t>За период с 01.01.202</w:t>
      </w:r>
      <w:r>
        <w:rPr>
          <w:rFonts w:ascii="Times New Roman" w:eastAsia="Times New Roman" w:hAnsi="Times New Roman" w:cs="Times New Roman"/>
          <w:sz w:val="28"/>
          <w:szCs w:val="28"/>
          <w:lang w:eastAsia="zh-CN"/>
        </w:rPr>
        <w:t>1</w:t>
      </w:r>
      <w:r w:rsidRPr="00D11E6E">
        <w:rPr>
          <w:rFonts w:ascii="Times New Roman" w:eastAsia="Times New Roman" w:hAnsi="Times New Roman" w:cs="Times New Roman"/>
          <w:sz w:val="28"/>
          <w:szCs w:val="28"/>
          <w:lang w:eastAsia="zh-CN"/>
        </w:rPr>
        <w:t xml:space="preserve"> года по 31.12.202</w:t>
      </w:r>
      <w:r>
        <w:rPr>
          <w:rFonts w:ascii="Times New Roman" w:eastAsia="Times New Roman" w:hAnsi="Times New Roman" w:cs="Times New Roman"/>
          <w:sz w:val="28"/>
          <w:szCs w:val="28"/>
          <w:lang w:eastAsia="zh-CN"/>
        </w:rPr>
        <w:t>1</w:t>
      </w:r>
      <w:r w:rsidRPr="00D11E6E">
        <w:rPr>
          <w:rFonts w:ascii="Times New Roman" w:eastAsia="Times New Roman" w:hAnsi="Times New Roman" w:cs="Times New Roman"/>
          <w:sz w:val="28"/>
          <w:szCs w:val="28"/>
          <w:lang w:eastAsia="zh-CN"/>
        </w:rPr>
        <w:t xml:space="preserve"> года численность зарегистрированных безработных граждан составила </w:t>
      </w:r>
      <w:r>
        <w:rPr>
          <w:rFonts w:ascii="Times New Roman" w:eastAsia="Times New Roman" w:hAnsi="Times New Roman" w:cs="Times New Roman"/>
          <w:sz w:val="28"/>
          <w:szCs w:val="28"/>
          <w:lang w:eastAsia="zh-CN"/>
        </w:rPr>
        <w:t>299</w:t>
      </w:r>
      <w:r w:rsidRPr="00D11E6E">
        <w:rPr>
          <w:rFonts w:ascii="Times New Roman" w:eastAsia="Times New Roman" w:hAnsi="Times New Roman" w:cs="Times New Roman"/>
          <w:sz w:val="28"/>
          <w:szCs w:val="28"/>
          <w:lang w:eastAsia="zh-CN"/>
        </w:rPr>
        <w:t xml:space="preserve"> человек и у</w:t>
      </w:r>
      <w:r>
        <w:rPr>
          <w:rFonts w:ascii="Times New Roman" w:eastAsia="Times New Roman" w:hAnsi="Times New Roman" w:cs="Times New Roman"/>
          <w:sz w:val="28"/>
          <w:szCs w:val="28"/>
          <w:lang w:eastAsia="zh-CN"/>
        </w:rPr>
        <w:t>меньшилась</w:t>
      </w:r>
      <w:r w:rsidRPr="00D11E6E">
        <w:rPr>
          <w:rFonts w:ascii="Times New Roman" w:eastAsia="Times New Roman" w:hAnsi="Times New Roman" w:cs="Times New Roman"/>
          <w:sz w:val="28"/>
          <w:szCs w:val="28"/>
          <w:lang w:eastAsia="zh-CN"/>
        </w:rPr>
        <w:t xml:space="preserve"> относительно 20</w:t>
      </w:r>
      <w:r>
        <w:rPr>
          <w:rFonts w:ascii="Times New Roman" w:eastAsia="Times New Roman" w:hAnsi="Times New Roman" w:cs="Times New Roman"/>
          <w:sz w:val="28"/>
          <w:szCs w:val="28"/>
          <w:lang w:eastAsia="zh-CN"/>
        </w:rPr>
        <w:t>20</w:t>
      </w:r>
      <w:r w:rsidRPr="00D11E6E">
        <w:rPr>
          <w:rFonts w:ascii="Times New Roman" w:eastAsia="Times New Roman" w:hAnsi="Times New Roman" w:cs="Times New Roman"/>
          <w:sz w:val="28"/>
          <w:szCs w:val="28"/>
          <w:lang w:eastAsia="zh-CN"/>
        </w:rPr>
        <w:t xml:space="preserve"> года на </w:t>
      </w:r>
      <w:r>
        <w:rPr>
          <w:rFonts w:ascii="Times New Roman" w:eastAsia="Times New Roman" w:hAnsi="Times New Roman" w:cs="Times New Roman"/>
          <w:sz w:val="28"/>
          <w:szCs w:val="28"/>
          <w:lang w:eastAsia="zh-CN"/>
        </w:rPr>
        <w:t>787</w:t>
      </w:r>
      <w:r w:rsidRPr="00D11E6E">
        <w:rPr>
          <w:rFonts w:ascii="Times New Roman" w:eastAsia="Times New Roman" w:hAnsi="Times New Roman" w:cs="Times New Roman"/>
          <w:sz w:val="28"/>
          <w:szCs w:val="28"/>
          <w:lang w:eastAsia="zh-CN"/>
        </w:rPr>
        <w:t xml:space="preserve"> человек (</w:t>
      </w:r>
      <w:r>
        <w:rPr>
          <w:rFonts w:ascii="Times New Roman" w:eastAsia="Times New Roman" w:hAnsi="Times New Roman" w:cs="Times New Roman"/>
          <w:sz w:val="28"/>
          <w:szCs w:val="28"/>
          <w:lang w:eastAsia="zh-CN"/>
        </w:rPr>
        <w:t>1086</w:t>
      </w:r>
      <w:r w:rsidRPr="00D11E6E">
        <w:rPr>
          <w:rFonts w:ascii="Times New Roman" w:eastAsia="Times New Roman" w:hAnsi="Times New Roman" w:cs="Times New Roman"/>
          <w:sz w:val="28"/>
          <w:szCs w:val="28"/>
          <w:lang w:eastAsia="zh-CN"/>
        </w:rPr>
        <w:t xml:space="preserve"> человек). Произошло у</w:t>
      </w:r>
      <w:r>
        <w:rPr>
          <w:rFonts w:ascii="Times New Roman" w:eastAsia="Times New Roman" w:hAnsi="Times New Roman" w:cs="Times New Roman"/>
          <w:sz w:val="28"/>
          <w:szCs w:val="28"/>
          <w:lang w:eastAsia="zh-CN"/>
        </w:rPr>
        <w:t>меньше</w:t>
      </w:r>
      <w:r w:rsidRPr="00D11E6E">
        <w:rPr>
          <w:rFonts w:ascii="Times New Roman" w:eastAsia="Times New Roman" w:hAnsi="Times New Roman" w:cs="Times New Roman"/>
          <w:sz w:val="28"/>
          <w:szCs w:val="28"/>
          <w:lang w:eastAsia="zh-CN"/>
        </w:rPr>
        <w:t>ние числа безработных относительно аналогичного периода 20</w:t>
      </w:r>
      <w:r>
        <w:rPr>
          <w:rFonts w:ascii="Times New Roman" w:eastAsia="Times New Roman" w:hAnsi="Times New Roman" w:cs="Times New Roman"/>
          <w:sz w:val="28"/>
          <w:szCs w:val="28"/>
          <w:lang w:eastAsia="zh-CN"/>
        </w:rPr>
        <w:t>20</w:t>
      </w:r>
      <w:r w:rsidRPr="00D11E6E">
        <w:rPr>
          <w:rFonts w:ascii="Times New Roman" w:eastAsia="Times New Roman" w:hAnsi="Times New Roman" w:cs="Times New Roman"/>
          <w:sz w:val="28"/>
          <w:szCs w:val="28"/>
          <w:lang w:eastAsia="zh-CN"/>
        </w:rPr>
        <w:t xml:space="preserve"> года на 7</w:t>
      </w:r>
      <w:r>
        <w:rPr>
          <w:rFonts w:ascii="Times New Roman" w:eastAsia="Times New Roman" w:hAnsi="Times New Roman" w:cs="Times New Roman"/>
          <w:sz w:val="28"/>
          <w:szCs w:val="28"/>
          <w:lang w:eastAsia="zh-CN"/>
        </w:rPr>
        <w:t>2,5</w:t>
      </w:r>
      <w:r w:rsidRPr="00D11E6E">
        <w:rPr>
          <w:rFonts w:ascii="Times New Roman" w:eastAsia="Times New Roman" w:hAnsi="Times New Roman" w:cs="Times New Roman"/>
          <w:sz w:val="28"/>
          <w:szCs w:val="28"/>
          <w:lang w:eastAsia="zh-CN"/>
        </w:rPr>
        <w:t xml:space="preserve"> %; </w:t>
      </w:r>
    </w:p>
    <w:p w:rsidR="00C123E1" w:rsidRPr="00D11E6E" w:rsidRDefault="00C123E1" w:rsidP="00C123E1">
      <w:pPr>
        <w:suppressAutoHyphens/>
        <w:spacing w:after="0" w:line="0" w:lineRule="atLeast"/>
        <w:ind w:firstLine="709"/>
        <w:contextualSpacing/>
        <w:jc w:val="both"/>
        <w:rPr>
          <w:rFonts w:ascii="Times New Roman" w:eastAsia="Times New Roman" w:hAnsi="Times New Roman" w:cs="Times New Roman"/>
          <w:sz w:val="28"/>
          <w:szCs w:val="28"/>
          <w:lang w:eastAsia="zh-CN"/>
        </w:rPr>
      </w:pPr>
      <w:r w:rsidRPr="00D11E6E">
        <w:rPr>
          <w:rFonts w:ascii="Times New Roman" w:eastAsia="Times New Roman" w:hAnsi="Times New Roman" w:cs="Times New Roman"/>
          <w:sz w:val="28"/>
          <w:szCs w:val="28"/>
          <w:lang w:eastAsia="zh-CN"/>
        </w:rPr>
        <w:t xml:space="preserve">Уровень зарегистрированной безработицы, рассчитанный от численности трудоспособного населения в трудоспособном возрасте, </w:t>
      </w:r>
      <w:r w:rsidRPr="002272C1">
        <w:rPr>
          <w:rFonts w:ascii="Times New Roman" w:eastAsia="Times New Roman" w:hAnsi="Times New Roman" w:cs="Times New Roman"/>
          <w:sz w:val="28"/>
          <w:szCs w:val="28"/>
          <w:lang w:eastAsia="zh-CN"/>
        </w:rPr>
        <w:t>– 0,39%</w:t>
      </w:r>
      <w:r w:rsidRPr="00D11E6E">
        <w:rPr>
          <w:rFonts w:ascii="Times New Roman" w:eastAsia="Times New Roman" w:hAnsi="Times New Roman" w:cs="Times New Roman"/>
          <w:sz w:val="28"/>
          <w:szCs w:val="28"/>
          <w:lang w:eastAsia="zh-CN"/>
        </w:rPr>
        <w:t xml:space="preserve"> и, как следствие вышеуказанного факта, </w:t>
      </w:r>
      <w:r>
        <w:rPr>
          <w:rFonts w:ascii="Times New Roman" w:eastAsia="Times New Roman" w:hAnsi="Times New Roman" w:cs="Times New Roman"/>
          <w:sz w:val="28"/>
          <w:szCs w:val="28"/>
          <w:lang w:eastAsia="zh-CN"/>
        </w:rPr>
        <w:t>снизился</w:t>
      </w:r>
      <w:r w:rsidRPr="00D11E6E">
        <w:rPr>
          <w:rFonts w:ascii="Times New Roman" w:eastAsia="Times New Roman" w:hAnsi="Times New Roman" w:cs="Times New Roman"/>
          <w:sz w:val="28"/>
          <w:szCs w:val="28"/>
          <w:lang w:eastAsia="zh-CN"/>
        </w:rPr>
        <w:t xml:space="preserve"> на </w:t>
      </w:r>
      <w:r>
        <w:rPr>
          <w:rFonts w:ascii="Times New Roman" w:eastAsia="Times New Roman" w:hAnsi="Times New Roman" w:cs="Times New Roman"/>
          <w:sz w:val="28"/>
          <w:szCs w:val="28"/>
          <w:lang w:eastAsia="zh-CN"/>
        </w:rPr>
        <w:t>84,4</w:t>
      </w:r>
      <w:r w:rsidRPr="00D11E6E">
        <w:rPr>
          <w:rFonts w:ascii="Times New Roman" w:eastAsia="Times New Roman" w:hAnsi="Times New Roman" w:cs="Times New Roman"/>
          <w:sz w:val="28"/>
          <w:szCs w:val="28"/>
          <w:lang w:eastAsia="zh-CN"/>
        </w:rPr>
        <w:t xml:space="preserve">% по сравнению с началом </w:t>
      </w:r>
      <w:r w:rsidRPr="002272C1">
        <w:rPr>
          <w:rFonts w:ascii="Times New Roman" w:eastAsia="Times New Roman" w:hAnsi="Times New Roman" w:cs="Times New Roman"/>
          <w:sz w:val="28"/>
          <w:szCs w:val="28"/>
          <w:lang w:eastAsia="zh-CN"/>
        </w:rPr>
        <w:t>2020года (2,5%).</w:t>
      </w:r>
      <w:r w:rsidRPr="00D11E6E">
        <w:rPr>
          <w:rFonts w:ascii="Times New Roman" w:eastAsia="Times New Roman" w:hAnsi="Times New Roman" w:cs="Times New Roman"/>
          <w:sz w:val="28"/>
          <w:szCs w:val="28"/>
          <w:lang w:eastAsia="zh-CN"/>
        </w:rPr>
        <w:t xml:space="preserve">  </w:t>
      </w:r>
    </w:p>
    <w:p w:rsidR="00C123E1" w:rsidRPr="00D11E6E" w:rsidRDefault="00C123E1" w:rsidP="00C123E1">
      <w:pPr>
        <w:suppressAutoHyphens/>
        <w:spacing w:after="0" w:line="0" w:lineRule="atLeast"/>
        <w:ind w:firstLine="709"/>
        <w:contextualSpacing/>
        <w:jc w:val="both"/>
        <w:rPr>
          <w:rFonts w:ascii="Times New Roman" w:eastAsia="Calibri" w:hAnsi="Times New Roman" w:cs="Times New Roman"/>
          <w:sz w:val="28"/>
          <w:szCs w:val="28"/>
        </w:rPr>
      </w:pPr>
      <w:r w:rsidRPr="00D11E6E">
        <w:rPr>
          <w:rFonts w:ascii="Times New Roman" w:eastAsia="Times New Roman" w:hAnsi="Times New Roman" w:cs="Times New Roman"/>
          <w:sz w:val="28"/>
          <w:szCs w:val="28"/>
          <w:lang w:eastAsia="ru-RU"/>
        </w:rPr>
        <w:t xml:space="preserve"> </w:t>
      </w:r>
      <w:r w:rsidRPr="00D11E6E">
        <w:rPr>
          <w:rFonts w:ascii="Times New Roman" w:eastAsia="Calibri" w:hAnsi="Times New Roman" w:cs="Times New Roman"/>
          <w:sz w:val="28"/>
          <w:szCs w:val="28"/>
        </w:rPr>
        <w:t>Количество заявленных вакансий за период с 01.01.202</w:t>
      </w:r>
      <w:r>
        <w:rPr>
          <w:rFonts w:ascii="Times New Roman" w:eastAsia="Calibri" w:hAnsi="Times New Roman" w:cs="Times New Roman"/>
          <w:sz w:val="28"/>
          <w:szCs w:val="28"/>
        </w:rPr>
        <w:t>1</w:t>
      </w:r>
      <w:r w:rsidRPr="00D11E6E">
        <w:rPr>
          <w:rFonts w:ascii="Times New Roman" w:eastAsia="Calibri" w:hAnsi="Times New Roman" w:cs="Times New Roman"/>
          <w:sz w:val="28"/>
          <w:szCs w:val="28"/>
        </w:rPr>
        <w:t xml:space="preserve"> по 31.12.202</w:t>
      </w:r>
      <w:r>
        <w:rPr>
          <w:rFonts w:ascii="Times New Roman" w:eastAsia="Calibri" w:hAnsi="Times New Roman" w:cs="Times New Roman"/>
          <w:sz w:val="28"/>
          <w:szCs w:val="28"/>
        </w:rPr>
        <w:t>1</w:t>
      </w:r>
      <w:r w:rsidRPr="00D11E6E">
        <w:rPr>
          <w:rFonts w:ascii="Times New Roman" w:eastAsia="Calibri" w:hAnsi="Times New Roman" w:cs="Times New Roman"/>
          <w:sz w:val="28"/>
          <w:szCs w:val="28"/>
        </w:rPr>
        <w:t xml:space="preserve">, в том числе с постоянным характером работы, с учетом квотируемых рабочих мест для инвалидов и кадровой потребности работодателей, привлекающих иностранную рабочую силу </w:t>
      </w:r>
      <w:r>
        <w:rPr>
          <w:rFonts w:ascii="Times New Roman" w:eastAsia="Calibri" w:hAnsi="Times New Roman" w:cs="Times New Roman"/>
          <w:sz w:val="28"/>
          <w:szCs w:val="28"/>
        </w:rPr>
        <w:t>3316</w:t>
      </w:r>
      <w:r w:rsidRPr="00D11E6E">
        <w:rPr>
          <w:rFonts w:ascii="Times New Roman" w:eastAsia="Calibri" w:hAnsi="Times New Roman" w:cs="Times New Roman"/>
          <w:sz w:val="28"/>
          <w:szCs w:val="28"/>
        </w:rPr>
        <w:t xml:space="preserve"> единицы; увеличилось относительно 20</w:t>
      </w:r>
      <w:r>
        <w:rPr>
          <w:rFonts w:ascii="Times New Roman" w:eastAsia="Calibri" w:hAnsi="Times New Roman" w:cs="Times New Roman"/>
          <w:sz w:val="28"/>
          <w:szCs w:val="28"/>
        </w:rPr>
        <w:t>20</w:t>
      </w:r>
      <w:r w:rsidRPr="00D11E6E">
        <w:rPr>
          <w:rFonts w:ascii="Times New Roman" w:eastAsia="Calibri" w:hAnsi="Times New Roman" w:cs="Times New Roman"/>
          <w:sz w:val="28"/>
          <w:szCs w:val="28"/>
        </w:rPr>
        <w:t xml:space="preserve"> года (</w:t>
      </w:r>
      <w:r>
        <w:rPr>
          <w:rFonts w:ascii="Times New Roman" w:eastAsia="Calibri" w:hAnsi="Times New Roman" w:cs="Times New Roman"/>
          <w:sz w:val="28"/>
          <w:szCs w:val="28"/>
        </w:rPr>
        <w:t>2532</w:t>
      </w:r>
      <w:r w:rsidRPr="00D11E6E">
        <w:rPr>
          <w:rFonts w:ascii="Times New Roman" w:eastAsia="Calibri" w:hAnsi="Times New Roman" w:cs="Times New Roman"/>
          <w:sz w:val="28"/>
          <w:szCs w:val="28"/>
        </w:rPr>
        <w:t xml:space="preserve">) на </w:t>
      </w:r>
      <w:r>
        <w:rPr>
          <w:rFonts w:ascii="Times New Roman" w:eastAsia="Calibri" w:hAnsi="Times New Roman" w:cs="Times New Roman"/>
          <w:sz w:val="28"/>
          <w:szCs w:val="28"/>
        </w:rPr>
        <w:t>30,9</w:t>
      </w:r>
      <w:r w:rsidRPr="00D11E6E">
        <w:rPr>
          <w:rFonts w:ascii="Times New Roman" w:eastAsia="Calibri" w:hAnsi="Times New Roman" w:cs="Times New Roman"/>
          <w:sz w:val="28"/>
          <w:szCs w:val="28"/>
        </w:rPr>
        <w:t>%.</w:t>
      </w:r>
    </w:p>
    <w:p w:rsidR="00C123E1" w:rsidRPr="00D11E6E" w:rsidRDefault="00C123E1" w:rsidP="00C123E1">
      <w:pPr>
        <w:suppressAutoHyphens/>
        <w:spacing w:after="0" w:line="0" w:lineRule="atLeast"/>
        <w:ind w:firstLine="709"/>
        <w:contextualSpacing/>
        <w:jc w:val="both"/>
        <w:rPr>
          <w:rFonts w:ascii="Times New Roman" w:eastAsia="Times New Roman" w:hAnsi="Times New Roman" w:cs="Times New Roman"/>
          <w:sz w:val="28"/>
          <w:szCs w:val="28"/>
          <w:lang w:eastAsia="zh-CN"/>
        </w:rPr>
      </w:pPr>
      <w:r w:rsidRPr="00D11E6E">
        <w:rPr>
          <w:rFonts w:ascii="Times New Roman" w:eastAsia="Times New Roman" w:hAnsi="Times New Roman" w:cs="Times New Roman"/>
          <w:sz w:val="28"/>
          <w:szCs w:val="28"/>
          <w:lang w:eastAsia="zh-CN"/>
        </w:rPr>
        <w:t>Количество вакантных рабочих мест, содержащихся в региональном банке вакансий  центра занятости на конец отчетного периода 202</w:t>
      </w:r>
      <w:r>
        <w:rPr>
          <w:rFonts w:ascii="Times New Roman" w:eastAsia="Times New Roman" w:hAnsi="Times New Roman" w:cs="Times New Roman"/>
          <w:sz w:val="28"/>
          <w:szCs w:val="28"/>
          <w:lang w:eastAsia="zh-CN"/>
        </w:rPr>
        <w:t>1</w:t>
      </w:r>
      <w:r w:rsidRPr="00D11E6E">
        <w:rPr>
          <w:rFonts w:ascii="Times New Roman" w:eastAsia="Times New Roman" w:hAnsi="Times New Roman" w:cs="Times New Roman"/>
          <w:sz w:val="28"/>
          <w:szCs w:val="28"/>
          <w:lang w:eastAsia="zh-CN"/>
        </w:rPr>
        <w:t xml:space="preserve"> года 35</w:t>
      </w:r>
      <w:r>
        <w:rPr>
          <w:rFonts w:ascii="Times New Roman" w:eastAsia="Times New Roman" w:hAnsi="Times New Roman" w:cs="Times New Roman"/>
          <w:sz w:val="28"/>
          <w:szCs w:val="28"/>
          <w:lang w:eastAsia="zh-CN"/>
        </w:rPr>
        <w:t>8</w:t>
      </w:r>
      <w:r w:rsidRPr="00D11E6E">
        <w:rPr>
          <w:rFonts w:ascii="Times New Roman" w:eastAsia="Times New Roman" w:hAnsi="Times New Roman" w:cs="Times New Roman"/>
          <w:sz w:val="28"/>
          <w:szCs w:val="28"/>
          <w:lang w:eastAsia="zh-CN"/>
        </w:rPr>
        <w:t xml:space="preserve"> единицы. </w:t>
      </w:r>
      <w:r>
        <w:rPr>
          <w:rFonts w:ascii="Times New Roman" w:eastAsia="Times New Roman" w:hAnsi="Times New Roman" w:cs="Times New Roman"/>
          <w:sz w:val="28"/>
          <w:szCs w:val="28"/>
          <w:lang w:eastAsia="zh-CN"/>
        </w:rPr>
        <w:t>Увеличение</w:t>
      </w:r>
      <w:r w:rsidRPr="00D11E6E">
        <w:rPr>
          <w:rFonts w:ascii="Times New Roman" w:eastAsia="Times New Roman" w:hAnsi="Times New Roman" w:cs="Times New Roman"/>
          <w:sz w:val="28"/>
          <w:szCs w:val="28"/>
          <w:lang w:eastAsia="zh-CN"/>
        </w:rPr>
        <w:t xml:space="preserve"> числа свободных рабочих мест относительно </w:t>
      </w:r>
      <w:r>
        <w:rPr>
          <w:rFonts w:ascii="Times New Roman" w:eastAsia="Times New Roman" w:hAnsi="Times New Roman" w:cs="Times New Roman"/>
          <w:sz w:val="28"/>
          <w:szCs w:val="28"/>
          <w:lang w:eastAsia="zh-CN"/>
        </w:rPr>
        <w:t>конца</w:t>
      </w:r>
      <w:r w:rsidRPr="00D11E6E">
        <w:rPr>
          <w:rFonts w:ascii="Times New Roman" w:eastAsia="Times New Roman" w:hAnsi="Times New Roman" w:cs="Times New Roman"/>
          <w:sz w:val="28"/>
          <w:szCs w:val="28"/>
          <w:lang w:eastAsia="zh-CN"/>
        </w:rPr>
        <w:t xml:space="preserve"> 20</w:t>
      </w:r>
      <w:r>
        <w:rPr>
          <w:rFonts w:ascii="Times New Roman" w:eastAsia="Times New Roman" w:hAnsi="Times New Roman" w:cs="Times New Roman"/>
          <w:sz w:val="28"/>
          <w:szCs w:val="28"/>
          <w:lang w:eastAsia="zh-CN"/>
        </w:rPr>
        <w:t>20</w:t>
      </w:r>
      <w:r w:rsidRPr="00D11E6E">
        <w:rPr>
          <w:rFonts w:ascii="Times New Roman" w:eastAsia="Times New Roman" w:hAnsi="Times New Roman" w:cs="Times New Roman"/>
          <w:sz w:val="28"/>
          <w:szCs w:val="28"/>
          <w:lang w:eastAsia="zh-CN"/>
        </w:rPr>
        <w:t xml:space="preserve"> года (</w:t>
      </w:r>
      <w:r>
        <w:rPr>
          <w:rFonts w:ascii="Times New Roman" w:eastAsia="Times New Roman" w:hAnsi="Times New Roman" w:cs="Times New Roman"/>
          <w:sz w:val="28"/>
          <w:szCs w:val="28"/>
          <w:lang w:eastAsia="zh-CN"/>
        </w:rPr>
        <w:t>35</w:t>
      </w:r>
      <w:r w:rsidRPr="00D11E6E">
        <w:rPr>
          <w:rFonts w:ascii="Times New Roman" w:eastAsia="Times New Roman" w:hAnsi="Times New Roman" w:cs="Times New Roman"/>
          <w:sz w:val="28"/>
          <w:szCs w:val="28"/>
          <w:lang w:eastAsia="zh-CN"/>
        </w:rPr>
        <w:t xml:space="preserve">4 единиц) составил </w:t>
      </w:r>
      <w:r>
        <w:rPr>
          <w:rFonts w:ascii="Times New Roman" w:eastAsia="Times New Roman" w:hAnsi="Times New Roman" w:cs="Times New Roman"/>
          <w:sz w:val="28"/>
          <w:szCs w:val="28"/>
          <w:lang w:eastAsia="zh-CN"/>
        </w:rPr>
        <w:t>1,1</w:t>
      </w:r>
      <w:r w:rsidRPr="00D11E6E">
        <w:rPr>
          <w:rFonts w:ascii="Times New Roman" w:eastAsia="Times New Roman" w:hAnsi="Times New Roman" w:cs="Times New Roman"/>
          <w:sz w:val="28"/>
          <w:szCs w:val="28"/>
          <w:lang w:eastAsia="zh-CN"/>
        </w:rPr>
        <w:t>% .</w:t>
      </w:r>
    </w:p>
    <w:p w:rsidR="00C123E1" w:rsidRPr="00D11E6E" w:rsidRDefault="00C123E1" w:rsidP="00C123E1">
      <w:pPr>
        <w:suppressAutoHyphens/>
        <w:spacing w:after="0" w:line="0" w:lineRule="atLeast"/>
        <w:ind w:firstLine="709"/>
        <w:contextualSpacing/>
        <w:jc w:val="both"/>
        <w:rPr>
          <w:rFonts w:ascii="Times New Roman" w:eastAsia="Times New Roman" w:hAnsi="Times New Roman" w:cs="Times New Roman"/>
          <w:sz w:val="28"/>
          <w:szCs w:val="28"/>
          <w:lang w:eastAsia="zh-CN"/>
        </w:rPr>
      </w:pPr>
      <w:r w:rsidRPr="00D11E6E">
        <w:rPr>
          <w:rFonts w:ascii="Times New Roman" w:eastAsia="Times New Roman" w:hAnsi="Times New Roman" w:cs="Times New Roman"/>
          <w:sz w:val="28"/>
          <w:szCs w:val="28"/>
          <w:lang w:eastAsia="zh-CN"/>
        </w:rPr>
        <w:t>Коэффициент напряженности (отношение численности незанятых граждан на конец периода к количеству вакансий, заявленных работодателями в службу занятости, на конец периода в среднемесячном исчислении) – 0,</w:t>
      </w:r>
      <w:r>
        <w:rPr>
          <w:rFonts w:ascii="Times New Roman" w:eastAsia="Times New Roman" w:hAnsi="Times New Roman" w:cs="Times New Roman"/>
          <w:sz w:val="28"/>
          <w:szCs w:val="28"/>
          <w:lang w:eastAsia="zh-CN"/>
        </w:rPr>
        <w:t>2</w:t>
      </w:r>
      <w:r w:rsidRPr="00D11E6E">
        <w:rPr>
          <w:rFonts w:ascii="Times New Roman" w:eastAsia="Times New Roman" w:hAnsi="Times New Roman" w:cs="Times New Roman"/>
          <w:sz w:val="28"/>
          <w:szCs w:val="28"/>
          <w:lang w:eastAsia="zh-CN"/>
        </w:rPr>
        <w:t xml:space="preserve"> единицы, наблюдается у</w:t>
      </w:r>
      <w:r>
        <w:rPr>
          <w:rFonts w:ascii="Times New Roman" w:eastAsia="Times New Roman" w:hAnsi="Times New Roman" w:cs="Times New Roman"/>
          <w:sz w:val="28"/>
          <w:szCs w:val="28"/>
          <w:lang w:eastAsia="zh-CN"/>
        </w:rPr>
        <w:t>меньшен</w:t>
      </w:r>
      <w:r w:rsidRPr="00D11E6E">
        <w:rPr>
          <w:rFonts w:ascii="Times New Roman" w:eastAsia="Times New Roman" w:hAnsi="Times New Roman" w:cs="Times New Roman"/>
          <w:sz w:val="28"/>
          <w:szCs w:val="28"/>
          <w:lang w:eastAsia="zh-CN"/>
        </w:rPr>
        <w:t xml:space="preserve">ие коэффициента напряженности </w:t>
      </w:r>
      <w:r>
        <w:rPr>
          <w:rFonts w:ascii="Times New Roman" w:eastAsia="Times New Roman" w:hAnsi="Times New Roman" w:cs="Times New Roman"/>
          <w:sz w:val="28"/>
          <w:szCs w:val="28"/>
          <w:lang w:eastAsia="zh-CN"/>
        </w:rPr>
        <w:t xml:space="preserve">на 66,6% </w:t>
      </w:r>
      <w:r w:rsidRPr="00D11E6E">
        <w:rPr>
          <w:rFonts w:ascii="Times New Roman" w:eastAsia="Times New Roman" w:hAnsi="Times New Roman" w:cs="Times New Roman"/>
          <w:sz w:val="28"/>
          <w:szCs w:val="28"/>
          <w:lang w:eastAsia="zh-CN"/>
        </w:rPr>
        <w:t>по сравнению с 20</w:t>
      </w:r>
      <w:r>
        <w:rPr>
          <w:rFonts w:ascii="Times New Roman" w:eastAsia="Times New Roman" w:hAnsi="Times New Roman" w:cs="Times New Roman"/>
          <w:sz w:val="28"/>
          <w:szCs w:val="28"/>
          <w:lang w:eastAsia="zh-CN"/>
        </w:rPr>
        <w:t>20</w:t>
      </w:r>
      <w:r w:rsidRPr="00D11E6E">
        <w:rPr>
          <w:rFonts w:ascii="Times New Roman" w:eastAsia="Times New Roman" w:hAnsi="Times New Roman" w:cs="Times New Roman"/>
          <w:sz w:val="28"/>
          <w:szCs w:val="28"/>
          <w:lang w:eastAsia="zh-CN"/>
        </w:rPr>
        <w:t xml:space="preserve"> годом</w:t>
      </w:r>
      <w:r>
        <w:rPr>
          <w:rFonts w:ascii="Times New Roman" w:eastAsia="Times New Roman" w:hAnsi="Times New Roman" w:cs="Times New Roman"/>
          <w:sz w:val="28"/>
          <w:szCs w:val="28"/>
          <w:lang w:eastAsia="zh-CN"/>
        </w:rPr>
        <w:t xml:space="preserve"> (</w:t>
      </w:r>
      <w:r w:rsidRPr="00D11E6E">
        <w:rPr>
          <w:rFonts w:ascii="Times New Roman" w:eastAsia="Times New Roman" w:hAnsi="Times New Roman" w:cs="Times New Roman"/>
          <w:sz w:val="28"/>
          <w:szCs w:val="28"/>
          <w:lang w:eastAsia="zh-CN"/>
        </w:rPr>
        <w:t>0,4 единиц</w:t>
      </w:r>
      <w:r>
        <w:rPr>
          <w:rFonts w:ascii="Times New Roman" w:eastAsia="Times New Roman" w:hAnsi="Times New Roman" w:cs="Times New Roman"/>
          <w:sz w:val="28"/>
          <w:szCs w:val="28"/>
          <w:lang w:eastAsia="zh-CN"/>
        </w:rPr>
        <w:t>)</w:t>
      </w:r>
      <w:r w:rsidRPr="00D11E6E">
        <w:rPr>
          <w:rFonts w:ascii="Times New Roman" w:eastAsia="Times New Roman" w:hAnsi="Times New Roman" w:cs="Times New Roman"/>
          <w:sz w:val="28"/>
          <w:szCs w:val="28"/>
          <w:lang w:eastAsia="zh-CN"/>
        </w:rPr>
        <w:t>.</w:t>
      </w:r>
    </w:p>
    <w:p w:rsidR="00C123E1" w:rsidRPr="00D11E6E" w:rsidRDefault="00C123E1" w:rsidP="00C123E1">
      <w:pPr>
        <w:spacing w:after="0" w:line="0" w:lineRule="atLeast"/>
        <w:ind w:firstLine="709"/>
        <w:contextualSpacing/>
        <w:jc w:val="both"/>
        <w:rPr>
          <w:rFonts w:ascii="Times New Roman" w:eastAsia="Calibri" w:hAnsi="Times New Roman" w:cs="Times New Roman"/>
          <w:sz w:val="28"/>
          <w:szCs w:val="28"/>
        </w:rPr>
      </w:pPr>
      <w:r w:rsidRPr="00D11E6E">
        <w:rPr>
          <w:rFonts w:ascii="Times New Roman" w:eastAsia="Calibri" w:hAnsi="Times New Roman" w:cs="Times New Roman"/>
          <w:sz w:val="28"/>
          <w:szCs w:val="28"/>
        </w:rPr>
        <w:t>Численность граждан, обратившихся за содействием в поиске работы в отчетном периоде 202</w:t>
      </w:r>
      <w:r>
        <w:rPr>
          <w:rFonts w:ascii="Times New Roman" w:eastAsia="Calibri" w:hAnsi="Times New Roman" w:cs="Times New Roman"/>
          <w:sz w:val="28"/>
          <w:szCs w:val="28"/>
        </w:rPr>
        <w:t>1</w:t>
      </w:r>
      <w:r w:rsidRPr="00D11E6E">
        <w:rPr>
          <w:rFonts w:ascii="Times New Roman" w:eastAsia="Calibri" w:hAnsi="Times New Roman" w:cs="Times New Roman"/>
          <w:sz w:val="28"/>
          <w:szCs w:val="28"/>
        </w:rPr>
        <w:t xml:space="preserve"> года 1</w:t>
      </w:r>
      <w:r>
        <w:rPr>
          <w:rFonts w:ascii="Times New Roman" w:eastAsia="Calibri" w:hAnsi="Times New Roman" w:cs="Times New Roman"/>
          <w:sz w:val="28"/>
          <w:szCs w:val="28"/>
        </w:rPr>
        <w:t>071</w:t>
      </w:r>
      <w:r w:rsidRPr="00D11E6E">
        <w:rPr>
          <w:rFonts w:ascii="Times New Roman" w:eastAsia="Calibri" w:hAnsi="Times New Roman" w:cs="Times New Roman"/>
          <w:sz w:val="28"/>
          <w:szCs w:val="28"/>
        </w:rPr>
        <w:t xml:space="preserve"> человек, что на </w:t>
      </w:r>
      <w:r>
        <w:rPr>
          <w:rFonts w:ascii="Times New Roman" w:eastAsia="Calibri" w:hAnsi="Times New Roman" w:cs="Times New Roman"/>
          <w:sz w:val="28"/>
          <w:szCs w:val="28"/>
        </w:rPr>
        <w:t>27,4</w:t>
      </w:r>
      <w:r w:rsidRPr="00D11E6E">
        <w:rPr>
          <w:rFonts w:ascii="Times New Roman" w:eastAsia="Calibri" w:hAnsi="Times New Roman" w:cs="Times New Roman"/>
          <w:sz w:val="28"/>
          <w:szCs w:val="28"/>
        </w:rPr>
        <w:t xml:space="preserve"> % </w:t>
      </w:r>
      <w:r>
        <w:rPr>
          <w:rFonts w:ascii="Times New Roman" w:eastAsia="Calibri" w:hAnsi="Times New Roman" w:cs="Times New Roman"/>
          <w:sz w:val="28"/>
          <w:szCs w:val="28"/>
        </w:rPr>
        <w:t>меньше</w:t>
      </w:r>
      <w:r w:rsidRPr="00D11E6E">
        <w:rPr>
          <w:rFonts w:ascii="Times New Roman" w:eastAsia="Calibri" w:hAnsi="Times New Roman" w:cs="Times New Roman"/>
          <w:sz w:val="28"/>
          <w:szCs w:val="28"/>
        </w:rPr>
        <w:t>, чем в 20</w:t>
      </w:r>
      <w:r>
        <w:rPr>
          <w:rFonts w:ascii="Times New Roman" w:eastAsia="Calibri" w:hAnsi="Times New Roman" w:cs="Times New Roman"/>
          <w:sz w:val="28"/>
          <w:szCs w:val="28"/>
        </w:rPr>
        <w:t>20</w:t>
      </w:r>
      <w:r w:rsidRPr="00D11E6E">
        <w:rPr>
          <w:rFonts w:ascii="Times New Roman" w:eastAsia="Calibri" w:hAnsi="Times New Roman" w:cs="Times New Roman"/>
          <w:sz w:val="28"/>
          <w:szCs w:val="28"/>
        </w:rPr>
        <w:t xml:space="preserve"> году (</w:t>
      </w:r>
      <w:r>
        <w:rPr>
          <w:rFonts w:ascii="Times New Roman" w:eastAsia="Calibri" w:hAnsi="Times New Roman" w:cs="Times New Roman"/>
          <w:sz w:val="28"/>
          <w:szCs w:val="28"/>
        </w:rPr>
        <w:t>1476</w:t>
      </w:r>
      <w:r w:rsidRPr="00D11E6E">
        <w:rPr>
          <w:rFonts w:ascii="Times New Roman" w:eastAsia="Calibri" w:hAnsi="Times New Roman" w:cs="Times New Roman"/>
          <w:sz w:val="28"/>
          <w:szCs w:val="28"/>
        </w:rPr>
        <w:t xml:space="preserve"> человек). </w:t>
      </w:r>
    </w:p>
    <w:p w:rsidR="00C123E1" w:rsidRPr="00D11E6E" w:rsidRDefault="00C123E1" w:rsidP="00C123E1">
      <w:pPr>
        <w:spacing w:after="0" w:line="0" w:lineRule="atLeast"/>
        <w:ind w:firstLine="709"/>
        <w:contextualSpacing/>
        <w:jc w:val="both"/>
        <w:rPr>
          <w:rFonts w:ascii="Times New Roman" w:eastAsia="Calibri" w:hAnsi="Times New Roman" w:cs="Times New Roman"/>
          <w:sz w:val="28"/>
          <w:szCs w:val="28"/>
        </w:rPr>
      </w:pPr>
      <w:r w:rsidRPr="00D11E6E">
        <w:rPr>
          <w:rFonts w:ascii="Times New Roman" w:eastAsia="Calibri" w:hAnsi="Times New Roman" w:cs="Times New Roman"/>
          <w:sz w:val="28"/>
          <w:szCs w:val="28"/>
        </w:rPr>
        <w:t>Численность трудоустроенных граждан в отчетном периоде 202</w:t>
      </w:r>
      <w:r>
        <w:rPr>
          <w:rFonts w:ascii="Times New Roman" w:eastAsia="Calibri" w:hAnsi="Times New Roman" w:cs="Times New Roman"/>
          <w:sz w:val="28"/>
          <w:szCs w:val="28"/>
        </w:rPr>
        <w:t>1</w:t>
      </w:r>
      <w:r w:rsidRPr="00D11E6E">
        <w:rPr>
          <w:rFonts w:ascii="Times New Roman" w:eastAsia="Calibri" w:hAnsi="Times New Roman" w:cs="Times New Roman"/>
          <w:sz w:val="28"/>
          <w:szCs w:val="28"/>
        </w:rPr>
        <w:t xml:space="preserve"> года </w:t>
      </w:r>
      <w:r>
        <w:rPr>
          <w:rFonts w:ascii="Times New Roman" w:eastAsia="Calibri" w:hAnsi="Times New Roman" w:cs="Times New Roman"/>
          <w:sz w:val="28"/>
          <w:szCs w:val="28"/>
        </w:rPr>
        <w:t>848</w:t>
      </w:r>
      <w:r w:rsidRPr="00D11E6E">
        <w:rPr>
          <w:rFonts w:ascii="Times New Roman" w:eastAsia="Calibri" w:hAnsi="Times New Roman" w:cs="Times New Roman"/>
          <w:sz w:val="28"/>
          <w:szCs w:val="28"/>
        </w:rPr>
        <w:t xml:space="preserve"> человек, что на </w:t>
      </w:r>
      <w:r>
        <w:rPr>
          <w:rFonts w:ascii="Times New Roman" w:eastAsia="Calibri" w:hAnsi="Times New Roman" w:cs="Times New Roman"/>
          <w:sz w:val="28"/>
          <w:szCs w:val="28"/>
        </w:rPr>
        <w:t>202</w:t>
      </w:r>
      <w:r w:rsidRPr="00D11E6E">
        <w:rPr>
          <w:rFonts w:ascii="Times New Roman" w:eastAsia="Calibri" w:hAnsi="Times New Roman" w:cs="Times New Roman"/>
          <w:sz w:val="28"/>
          <w:szCs w:val="28"/>
        </w:rPr>
        <w:t xml:space="preserve"> человек</w:t>
      </w:r>
      <w:r>
        <w:rPr>
          <w:rFonts w:ascii="Times New Roman" w:eastAsia="Calibri" w:hAnsi="Times New Roman" w:cs="Times New Roman"/>
          <w:sz w:val="28"/>
          <w:szCs w:val="28"/>
        </w:rPr>
        <w:t>а</w:t>
      </w:r>
      <w:r w:rsidRPr="00D11E6E">
        <w:rPr>
          <w:rFonts w:ascii="Times New Roman" w:eastAsia="Calibri" w:hAnsi="Times New Roman" w:cs="Times New Roman"/>
          <w:sz w:val="28"/>
          <w:szCs w:val="28"/>
        </w:rPr>
        <w:t xml:space="preserve"> </w:t>
      </w:r>
      <w:r>
        <w:rPr>
          <w:rFonts w:ascii="Times New Roman" w:eastAsia="Calibri" w:hAnsi="Times New Roman" w:cs="Times New Roman"/>
          <w:sz w:val="28"/>
          <w:szCs w:val="28"/>
        </w:rPr>
        <w:t>больше</w:t>
      </w:r>
      <w:r w:rsidRPr="00D11E6E">
        <w:rPr>
          <w:rFonts w:ascii="Times New Roman" w:eastAsia="Calibri" w:hAnsi="Times New Roman" w:cs="Times New Roman"/>
          <w:sz w:val="28"/>
          <w:szCs w:val="28"/>
        </w:rPr>
        <w:t xml:space="preserve"> по сравнению с 20</w:t>
      </w:r>
      <w:r>
        <w:rPr>
          <w:rFonts w:ascii="Times New Roman" w:eastAsia="Calibri" w:hAnsi="Times New Roman" w:cs="Times New Roman"/>
          <w:sz w:val="28"/>
          <w:szCs w:val="28"/>
        </w:rPr>
        <w:t>20</w:t>
      </w:r>
      <w:r w:rsidRPr="00D11E6E">
        <w:rPr>
          <w:rFonts w:ascii="Times New Roman" w:eastAsia="Calibri" w:hAnsi="Times New Roman" w:cs="Times New Roman"/>
          <w:sz w:val="28"/>
          <w:szCs w:val="28"/>
        </w:rPr>
        <w:t xml:space="preserve"> годом (6</w:t>
      </w:r>
      <w:r>
        <w:rPr>
          <w:rFonts w:ascii="Times New Roman" w:eastAsia="Calibri" w:hAnsi="Times New Roman" w:cs="Times New Roman"/>
          <w:sz w:val="28"/>
          <w:szCs w:val="28"/>
        </w:rPr>
        <w:t>46</w:t>
      </w:r>
      <w:r w:rsidRPr="00D11E6E">
        <w:rPr>
          <w:rFonts w:ascii="Times New Roman" w:eastAsia="Calibri" w:hAnsi="Times New Roman" w:cs="Times New Roman"/>
          <w:sz w:val="28"/>
          <w:szCs w:val="28"/>
        </w:rPr>
        <w:t xml:space="preserve"> человек).</w:t>
      </w:r>
    </w:p>
    <w:p w:rsidR="00C123E1" w:rsidRPr="00D11E6E" w:rsidRDefault="00C123E1" w:rsidP="00C123E1">
      <w:pPr>
        <w:spacing w:after="0" w:line="0" w:lineRule="atLeast"/>
        <w:ind w:firstLine="709"/>
        <w:contextualSpacing/>
        <w:jc w:val="both"/>
        <w:rPr>
          <w:rFonts w:ascii="Times New Roman" w:eastAsia="Calibri" w:hAnsi="Times New Roman" w:cs="Times New Roman"/>
          <w:sz w:val="28"/>
          <w:szCs w:val="28"/>
        </w:rPr>
      </w:pPr>
      <w:r w:rsidRPr="00D11E6E">
        <w:rPr>
          <w:rFonts w:ascii="Times New Roman" w:eastAsia="Calibri" w:hAnsi="Times New Roman" w:cs="Times New Roman"/>
          <w:sz w:val="28"/>
          <w:szCs w:val="28"/>
        </w:rPr>
        <w:t xml:space="preserve">Численность безработных граждан, состоящих на учете на конец отчетного периода, </w:t>
      </w:r>
      <w:r>
        <w:rPr>
          <w:rFonts w:ascii="Times New Roman" w:eastAsia="Calibri" w:hAnsi="Times New Roman" w:cs="Times New Roman"/>
          <w:sz w:val="28"/>
          <w:szCs w:val="28"/>
        </w:rPr>
        <w:t>75</w:t>
      </w:r>
      <w:r w:rsidRPr="00D11E6E">
        <w:rPr>
          <w:rFonts w:ascii="Times New Roman" w:eastAsia="Calibri" w:hAnsi="Times New Roman" w:cs="Times New Roman"/>
          <w:sz w:val="28"/>
          <w:szCs w:val="28"/>
        </w:rPr>
        <w:t xml:space="preserve"> человека. Наблюдается у</w:t>
      </w:r>
      <w:r>
        <w:rPr>
          <w:rFonts w:ascii="Times New Roman" w:eastAsia="Calibri" w:hAnsi="Times New Roman" w:cs="Times New Roman"/>
          <w:sz w:val="28"/>
          <w:szCs w:val="28"/>
        </w:rPr>
        <w:t>меньшение</w:t>
      </w:r>
      <w:r w:rsidRPr="00D11E6E">
        <w:rPr>
          <w:rFonts w:ascii="Times New Roman" w:eastAsia="Calibri" w:hAnsi="Times New Roman" w:cs="Times New Roman"/>
          <w:sz w:val="28"/>
          <w:szCs w:val="28"/>
        </w:rPr>
        <w:t xml:space="preserve"> численности безработных граждан на 85</w:t>
      </w:r>
      <w:r>
        <w:rPr>
          <w:rFonts w:ascii="Times New Roman" w:eastAsia="Calibri" w:hAnsi="Times New Roman" w:cs="Times New Roman"/>
          <w:sz w:val="28"/>
          <w:szCs w:val="28"/>
        </w:rPr>
        <w:t>,1</w:t>
      </w:r>
      <w:r w:rsidRPr="00D11E6E">
        <w:rPr>
          <w:rFonts w:ascii="Times New Roman" w:eastAsia="Calibri" w:hAnsi="Times New Roman" w:cs="Times New Roman"/>
          <w:sz w:val="28"/>
          <w:szCs w:val="28"/>
        </w:rPr>
        <w:t xml:space="preserve"> % по сравнению с 20</w:t>
      </w:r>
      <w:r>
        <w:rPr>
          <w:rFonts w:ascii="Times New Roman" w:eastAsia="Calibri" w:hAnsi="Times New Roman" w:cs="Times New Roman"/>
          <w:sz w:val="28"/>
          <w:szCs w:val="28"/>
        </w:rPr>
        <w:t>20</w:t>
      </w:r>
      <w:r w:rsidRPr="00D11E6E">
        <w:rPr>
          <w:rFonts w:ascii="Times New Roman" w:eastAsia="Calibri" w:hAnsi="Times New Roman" w:cs="Times New Roman"/>
          <w:sz w:val="28"/>
          <w:szCs w:val="28"/>
        </w:rPr>
        <w:t xml:space="preserve"> годом (</w:t>
      </w:r>
      <w:r>
        <w:rPr>
          <w:rFonts w:ascii="Times New Roman" w:eastAsia="Calibri" w:hAnsi="Times New Roman" w:cs="Times New Roman"/>
          <w:sz w:val="28"/>
          <w:szCs w:val="28"/>
        </w:rPr>
        <w:t>50</w:t>
      </w:r>
      <w:r w:rsidRPr="00D11E6E">
        <w:rPr>
          <w:rFonts w:ascii="Times New Roman" w:eastAsia="Calibri" w:hAnsi="Times New Roman" w:cs="Times New Roman"/>
          <w:sz w:val="28"/>
          <w:szCs w:val="28"/>
        </w:rPr>
        <w:t>4 человека).</w:t>
      </w:r>
    </w:p>
    <w:p w:rsidR="00C123E1" w:rsidRPr="00D11E6E" w:rsidRDefault="00C123E1" w:rsidP="00C123E1">
      <w:pPr>
        <w:spacing w:after="0" w:line="0" w:lineRule="atLeast"/>
        <w:ind w:firstLine="709"/>
        <w:contextualSpacing/>
        <w:jc w:val="both"/>
        <w:rPr>
          <w:rFonts w:ascii="Times New Roman" w:eastAsia="Calibri" w:hAnsi="Times New Roman" w:cs="Times New Roman"/>
          <w:sz w:val="28"/>
          <w:szCs w:val="28"/>
        </w:rPr>
      </w:pPr>
      <w:r w:rsidRPr="00D11E6E">
        <w:rPr>
          <w:rFonts w:ascii="Times New Roman" w:eastAsia="Calibri" w:hAnsi="Times New Roman" w:cs="Times New Roman"/>
          <w:sz w:val="28"/>
          <w:szCs w:val="28"/>
        </w:rPr>
        <w:t>Причиной у</w:t>
      </w:r>
      <w:r>
        <w:rPr>
          <w:rFonts w:ascii="Times New Roman" w:eastAsia="Calibri" w:hAnsi="Times New Roman" w:cs="Times New Roman"/>
          <w:sz w:val="28"/>
          <w:szCs w:val="28"/>
        </w:rPr>
        <w:t>меньшения</w:t>
      </w:r>
      <w:r w:rsidRPr="00D11E6E">
        <w:rPr>
          <w:rFonts w:ascii="Times New Roman" w:eastAsia="Calibri" w:hAnsi="Times New Roman" w:cs="Times New Roman"/>
          <w:sz w:val="28"/>
          <w:szCs w:val="28"/>
        </w:rPr>
        <w:t xml:space="preserve"> численности безработных граждан, граждан обратившихся за содействием в поиске работы, а также </w:t>
      </w:r>
      <w:r>
        <w:rPr>
          <w:rFonts w:ascii="Times New Roman" w:eastAsia="Calibri" w:hAnsi="Times New Roman" w:cs="Times New Roman"/>
          <w:sz w:val="28"/>
          <w:szCs w:val="28"/>
        </w:rPr>
        <w:t>увеличение</w:t>
      </w:r>
      <w:r w:rsidRPr="00D11E6E">
        <w:rPr>
          <w:rFonts w:ascii="Times New Roman" w:eastAsia="Calibri" w:hAnsi="Times New Roman" w:cs="Times New Roman"/>
          <w:sz w:val="28"/>
          <w:szCs w:val="28"/>
        </w:rPr>
        <w:t xml:space="preserve"> трудоустройства в 202</w:t>
      </w:r>
      <w:r>
        <w:rPr>
          <w:rFonts w:ascii="Times New Roman" w:eastAsia="Calibri" w:hAnsi="Times New Roman" w:cs="Times New Roman"/>
          <w:sz w:val="28"/>
          <w:szCs w:val="28"/>
        </w:rPr>
        <w:t>1</w:t>
      </w:r>
      <w:r w:rsidRPr="00D11E6E">
        <w:rPr>
          <w:rFonts w:ascii="Times New Roman" w:eastAsia="Calibri" w:hAnsi="Times New Roman" w:cs="Times New Roman"/>
          <w:sz w:val="28"/>
          <w:szCs w:val="28"/>
        </w:rPr>
        <w:t xml:space="preserve"> году стало </w:t>
      </w:r>
      <w:r>
        <w:rPr>
          <w:rFonts w:ascii="Times New Roman" w:eastAsia="Calibri" w:hAnsi="Times New Roman" w:cs="Times New Roman"/>
          <w:sz w:val="28"/>
          <w:szCs w:val="28"/>
        </w:rPr>
        <w:t xml:space="preserve">снятие ряда </w:t>
      </w:r>
      <w:r w:rsidRPr="00D11E6E">
        <w:rPr>
          <w:rFonts w:ascii="Times New Roman" w:eastAsia="Calibri" w:hAnsi="Times New Roman" w:cs="Times New Roman"/>
          <w:sz w:val="28"/>
          <w:szCs w:val="28"/>
        </w:rPr>
        <w:t>ограничительных мер на работу организаций.</w:t>
      </w:r>
    </w:p>
    <w:p w:rsidR="00C123E1" w:rsidRPr="00D11E6E" w:rsidRDefault="00C123E1" w:rsidP="00C123E1">
      <w:pPr>
        <w:suppressAutoHyphens/>
        <w:spacing w:after="0" w:line="0" w:lineRule="atLeast"/>
        <w:ind w:firstLine="709"/>
        <w:contextualSpacing/>
        <w:jc w:val="center"/>
        <w:rPr>
          <w:rFonts w:ascii="Times New Roman" w:eastAsia="Calibri" w:hAnsi="Times New Roman" w:cs="Times New Roman"/>
          <w:sz w:val="28"/>
          <w:szCs w:val="28"/>
          <w:u w:val="single"/>
        </w:rPr>
      </w:pPr>
      <w:r w:rsidRPr="00D11E6E">
        <w:rPr>
          <w:rFonts w:ascii="Times New Roman" w:eastAsia="Calibri" w:hAnsi="Times New Roman" w:cs="Times New Roman"/>
          <w:sz w:val="28"/>
          <w:szCs w:val="28"/>
          <w:u w:val="single"/>
        </w:rPr>
        <w:t>Организация работы с органами местного самоуправления по повышению уровня занятости инвалидов трудоспособного возраста</w:t>
      </w:r>
    </w:p>
    <w:p w:rsidR="00C123E1" w:rsidRPr="00D11E6E" w:rsidRDefault="00C123E1" w:rsidP="00C123E1">
      <w:pPr>
        <w:suppressAutoHyphens/>
        <w:spacing w:after="0" w:line="0" w:lineRule="atLeast"/>
        <w:ind w:right="-142" w:firstLine="709"/>
        <w:contextualSpacing/>
        <w:jc w:val="both"/>
        <w:rPr>
          <w:rFonts w:ascii="Times New Roman" w:eastAsia="Calibri" w:hAnsi="Times New Roman" w:cs="Times New Roman"/>
          <w:sz w:val="28"/>
          <w:szCs w:val="28"/>
        </w:rPr>
      </w:pPr>
      <w:r w:rsidRPr="00D11E6E">
        <w:rPr>
          <w:rFonts w:ascii="Times New Roman" w:eastAsia="Times New Roman" w:hAnsi="Times New Roman" w:cs="Times New Roman"/>
          <w:sz w:val="28"/>
          <w:szCs w:val="28"/>
          <w:lang w:eastAsia="zh-CN"/>
        </w:rPr>
        <w:t xml:space="preserve">В соответствии с Указом Президента Российской Федерации от 02.10.1992 № 1157 «О дополнительных мерах государственной поддержки инвалидов», приказом Министерства  труда и социальной защиты Российской Федерации от 02.11.2016 № 602н, </w:t>
      </w:r>
      <w:hyperlink r:id="rId11" w:history="1">
        <w:r w:rsidRPr="00D11E6E">
          <w:rPr>
            <w:rFonts w:ascii="Times New Roman" w:eastAsia="Times New Roman" w:hAnsi="Times New Roman" w:cs="Times New Roman"/>
            <w:sz w:val="28"/>
            <w:szCs w:val="28"/>
            <w:lang w:eastAsia="zh-CN"/>
          </w:rPr>
          <w:t>Законом</w:t>
        </w:r>
      </w:hyperlink>
      <w:r w:rsidRPr="00D11E6E">
        <w:rPr>
          <w:rFonts w:ascii="Times New Roman" w:eastAsia="Times New Roman" w:hAnsi="Times New Roman" w:cs="Times New Roman"/>
          <w:sz w:val="28"/>
          <w:szCs w:val="28"/>
          <w:lang w:eastAsia="zh-CN"/>
        </w:rPr>
        <w:t xml:space="preserve"> Красноярского края от 10.12.2004 N 12-2707 "О социальной поддержке инвалидов", руководствуясь статьей 43 Устава города Дивногорска, </w:t>
      </w:r>
      <w:r w:rsidRPr="00D11E6E">
        <w:rPr>
          <w:rFonts w:ascii="Times New Roman" w:eastAsia="Times New Roman" w:hAnsi="Times New Roman" w:cs="Times New Roman"/>
          <w:color w:val="000000"/>
          <w:sz w:val="28"/>
          <w:szCs w:val="28"/>
          <w:lang w:eastAsia="zh-CN"/>
        </w:rPr>
        <w:t>Постановлением Администрации города Дивногорска № 62-П от 20.03.2017 г «О</w:t>
      </w:r>
      <w:r w:rsidRPr="00D11E6E">
        <w:rPr>
          <w:rFonts w:ascii="Times New Roman" w:eastAsia="Times New Roman" w:hAnsi="Times New Roman" w:cs="Times New Roman"/>
          <w:sz w:val="28"/>
          <w:szCs w:val="28"/>
          <w:lang w:eastAsia="zh-CN"/>
        </w:rPr>
        <w:t xml:space="preserve"> создании комиссии по делам инвалидов на территории муниципального образования город Дивногорск» утвержден состав комиссии по делам инвалидов, положение о комиссии по делам инвалидов на территории муниципального образования город Дивногорск. Р</w:t>
      </w:r>
      <w:r w:rsidRPr="00D11E6E">
        <w:rPr>
          <w:rFonts w:ascii="Times New Roman" w:eastAsia="Times New Roman" w:hAnsi="Times New Roman" w:cs="Times New Roman"/>
          <w:sz w:val="28"/>
          <w:szCs w:val="28"/>
        </w:rPr>
        <w:t>абота с органами местного самоуправления  по повышению уровня занятости инвалидов трудоспособного возраста организована в рамках «</w:t>
      </w:r>
      <w:r w:rsidRPr="00D11E6E">
        <w:rPr>
          <w:rFonts w:ascii="Times New Roman" w:eastAsia="Calibri" w:hAnsi="Times New Roman" w:cs="Times New Roman"/>
          <w:sz w:val="28"/>
          <w:szCs w:val="28"/>
        </w:rPr>
        <w:t>Межведомственного плана мероприятий по организации совместной работы по трудоустройству инвалидов трудоспособного возраста в городе Дивногорске». В результате работы состоялось трудоустройство инвалидов:</w:t>
      </w:r>
    </w:p>
    <w:p w:rsidR="00C123E1" w:rsidRPr="00D11E6E" w:rsidRDefault="00C123E1" w:rsidP="00C123E1">
      <w:pPr>
        <w:suppressAutoHyphens/>
        <w:spacing w:after="0" w:line="0" w:lineRule="atLeast"/>
        <w:ind w:right="-142"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2019г-162чел, 2020г.-129чел, 2021г-133чел.</w:t>
      </w:r>
    </w:p>
    <w:p w:rsidR="00C123E1" w:rsidRDefault="00C123E1" w:rsidP="00C123E1">
      <w:pPr>
        <w:suppressAutoHyphens/>
        <w:spacing w:after="0" w:line="0" w:lineRule="atLeast"/>
        <w:ind w:firstLine="709"/>
        <w:contextualSpacing/>
        <w:jc w:val="center"/>
        <w:rPr>
          <w:rFonts w:ascii="Times New Roman" w:eastAsia="Calibri" w:hAnsi="Times New Roman" w:cs="Times New Roman"/>
          <w:sz w:val="28"/>
          <w:szCs w:val="28"/>
          <w:u w:val="single"/>
        </w:rPr>
      </w:pPr>
    </w:p>
    <w:p w:rsidR="00C123E1" w:rsidRPr="00D11E6E" w:rsidRDefault="00C123E1" w:rsidP="00C123E1">
      <w:pPr>
        <w:suppressAutoHyphens/>
        <w:spacing w:after="0" w:line="0" w:lineRule="atLeast"/>
        <w:ind w:firstLine="709"/>
        <w:contextualSpacing/>
        <w:jc w:val="center"/>
        <w:rPr>
          <w:rFonts w:ascii="Times New Roman" w:eastAsia="Calibri" w:hAnsi="Times New Roman" w:cs="Times New Roman"/>
          <w:sz w:val="28"/>
          <w:szCs w:val="28"/>
          <w:u w:val="single"/>
        </w:rPr>
      </w:pPr>
      <w:r w:rsidRPr="00D11E6E">
        <w:rPr>
          <w:rFonts w:ascii="Times New Roman" w:eastAsia="Calibri" w:hAnsi="Times New Roman" w:cs="Times New Roman"/>
          <w:sz w:val="28"/>
          <w:szCs w:val="28"/>
          <w:u w:val="single"/>
        </w:rPr>
        <w:t>Реализация национальных проектов</w:t>
      </w:r>
    </w:p>
    <w:p w:rsidR="00C123E1" w:rsidRPr="00D11E6E" w:rsidRDefault="00C123E1" w:rsidP="00C123E1">
      <w:pPr>
        <w:autoSpaceDE w:val="0"/>
        <w:autoSpaceDN w:val="0"/>
        <w:adjustRightInd w:val="0"/>
        <w:spacing w:after="0" w:line="0" w:lineRule="atLeast"/>
        <w:ind w:firstLine="709"/>
        <w:contextualSpacing/>
        <w:jc w:val="both"/>
        <w:rPr>
          <w:rFonts w:ascii="Times New Roman" w:eastAsia="Calibri" w:hAnsi="Times New Roman" w:cs="Times New Roman"/>
          <w:sz w:val="28"/>
          <w:szCs w:val="28"/>
          <w:shd w:val="clear" w:color="auto" w:fill="FFFFFF"/>
        </w:rPr>
      </w:pPr>
      <w:r w:rsidRPr="00D11E6E">
        <w:rPr>
          <w:rFonts w:ascii="Times New Roman" w:eastAsia="Calibri" w:hAnsi="Times New Roman" w:cs="Times New Roman"/>
          <w:sz w:val="28"/>
          <w:szCs w:val="28"/>
          <w:shd w:val="clear" w:color="auto" w:fill="FFFFFF"/>
        </w:rPr>
        <w:t xml:space="preserve">В рамках </w:t>
      </w:r>
      <w:r>
        <w:rPr>
          <w:rFonts w:ascii="Times New Roman" w:eastAsia="Calibri" w:hAnsi="Times New Roman" w:cs="Times New Roman"/>
          <w:sz w:val="28"/>
          <w:szCs w:val="28"/>
          <w:shd w:val="clear" w:color="auto" w:fill="FFFFFF"/>
        </w:rPr>
        <w:t xml:space="preserve">федерального проекта «Содействия занятости» национально проекта «Демография» в 2021г в Дивногорске реализовывались мероприятия по профессиональному обучению и дополнительному профессиональному образованию отдельных категорий граждан, проект продлится до 2024 года. В 2021 году в КГКУ «ЦЗН г. Дивногорска» обратилось 30 граждан с целью подачи заявки на прохождение профессионального обучения и получения дополнительного профессионального образования, в рамках проекта «Демография». Граждане прошли обучение по выбранным программам профессионального обучения и дополнительного профессионального образования таким, как – «Садоводство», «Логопедия», «Специалист службы охраны труда», «Электрогазосварщик», «Кузовной ремонт» и др. </w:t>
      </w:r>
    </w:p>
    <w:p w:rsidR="00C123E1" w:rsidRDefault="00C123E1" w:rsidP="00C123E1">
      <w:pPr>
        <w:spacing w:after="0" w:line="0" w:lineRule="atLeast"/>
        <w:ind w:firstLine="709"/>
        <w:jc w:val="center"/>
        <w:rPr>
          <w:rFonts w:ascii="Times New Roman" w:eastAsia="Calibri" w:hAnsi="Times New Roman" w:cs="Times New Roman"/>
          <w:sz w:val="28"/>
          <w:szCs w:val="28"/>
          <w:u w:val="single"/>
        </w:rPr>
      </w:pPr>
    </w:p>
    <w:p w:rsidR="00C123E1" w:rsidRPr="00D11E6E" w:rsidRDefault="00C123E1" w:rsidP="00C123E1">
      <w:pPr>
        <w:spacing w:after="0" w:line="0" w:lineRule="atLeast"/>
        <w:ind w:firstLine="709"/>
        <w:jc w:val="center"/>
        <w:rPr>
          <w:rFonts w:ascii="Times New Roman" w:eastAsia="Calibri" w:hAnsi="Times New Roman" w:cs="Times New Roman"/>
          <w:sz w:val="28"/>
          <w:szCs w:val="28"/>
          <w:u w:val="single"/>
        </w:rPr>
      </w:pPr>
      <w:r w:rsidRPr="00D11E6E">
        <w:rPr>
          <w:rFonts w:ascii="Times New Roman" w:eastAsia="Calibri" w:hAnsi="Times New Roman" w:cs="Times New Roman"/>
          <w:sz w:val="28"/>
          <w:szCs w:val="28"/>
          <w:u w:val="single"/>
        </w:rPr>
        <w:t>Оказание государственных услуг в области содействия занятости населения</w:t>
      </w:r>
    </w:p>
    <w:p w:rsidR="00C123E1" w:rsidRPr="00D11E6E" w:rsidRDefault="00C123E1" w:rsidP="00C123E1">
      <w:pPr>
        <w:spacing w:after="0" w:line="0" w:lineRule="atLeast"/>
        <w:ind w:firstLine="709"/>
        <w:jc w:val="both"/>
        <w:rPr>
          <w:rFonts w:ascii="Times New Roman" w:eastAsia="Times New Roman" w:hAnsi="Times New Roman" w:cs="Times New Roman"/>
          <w:sz w:val="28"/>
          <w:szCs w:val="28"/>
          <w:lang w:eastAsia="ru-RU"/>
        </w:rPr>
      </w:pPr>
      <w:r w:rsidRPr="00D11E6E">
        <w:rPr>
          <w:rFonts w:ascii="Times New Roman" w:eastAsia="Times New Roman" w:hAnsi="Times New Roman" w:cs="Times New Roman"/>
          <w:sz w:val="28"/>
          <w:szCs w:val="28"/>
          <w:lang w:eastAsia="ru-RU"/>
        </w:rPr>
        <w:t xml:space="preserve"> В 202</w:t>
      </w:r>
      <w:r>
        <w:rPr>
          <w:rFonts w:ascii="Times New Roman" w:eastAsia="Times New Roman" w:hAnsi="Times New Roman" w:cs="Times New Roman"/>
          <w:sz w:val="28"/>
          <w:szCs w:val="28"/>
          <w:lang w:eastAsia="ru-RU"/>
        </w:rPr>
        <w:t>1</w:t>
      </w:r>
      <w:r w:rsidRPr="00D11E6E">
        <w:rPr>
          <w:rFonts w:ascii="Times New Roman" w:eastAsia="Times New Roman" w:hAnsi="Times New Roman" w:cs="Times New Roman"/>
          <w:sz w:val="28"/>
          <w:szCs w:val="28"/>
          <w:lang w:eastAsia="ru-RU"/>
        </w:rPr>
        <w:t xml:space="preserve"> году центр занятости населения города Дивногорска оказывал государственные услуги и реализовывал мероприятия государственной программы Красноярского края «Содействие занятости населения», утвержденной Постановлением Правительства Красноярского края от 30.09.2013 № 502-п «Об утверждении государственной программы Красноярского края «Содействие занятости населения».  </w:t>
      </w:r>
    </w:p>
    <w:p w:rsidR="00C123E1" w:rsidRPr="00D11E6E" w:rsidRDefault="00C123E1" w:rsidP="00C123E1">
      <w:pPr>
        <w:tabs>
          <w:tab w:val="left" w:pos="0"/>
        </w:tabs>
        <w:spacing w:after="0" w:line="0" w:lineRule="atLeast"/>
        <w:ind w:firstLine="709"/>
        <w:jc w:val="both"/>
        <w:rPr>
          <w:rFonts w:ascii="Times New Roman" w:eastAsia="Times New Roman" w:hAnsi="Times New Roman" w:cs="Times New Roman"/>
          <w:sz w:val="28"/>
          <w:szCs w:val="28"/>
          <w:lang w:eastAsia="ru-RU"/>
        </w:rPr>
      </w:pPr>
      <w:r w:rsidRPr="00D11E6E">
        <w:rPr>
          <w:rFonts w:ascii="Times New Roman" w:eastAsia="Times New Roman" w:hAnsi="Times New Roman" w:cs="Times New Roman"/>
          <w:i/>
          <w:sz w:val="28"/>
          <w:szCs w:val="28"/>
          <w:lang w:eastAsia="ru-RU"/>
        </w:rPr>
        <w:t>Содействие гражданам в поиске подходящей работы, а работодателям в подборе необходимых работников.</w:t>
      </w:r>
      <w:r w:rsidRPr="00D11E6E">
        <w:rPr>
          <w:rFonts w:ascii="Times New Roman" w:eastAsia="Times New Roman" w:hAnsi="Times New Roman" w:cs="Times New Roman"/>
          <w:b/>
          <w:i/>
          <w:color w:val="009900"/>
          <w:sz w:val="28"/>
          <w:szCs w:val="28"/>
          <w:lang w:eastAsia="ru-RU"/>
        </w:rPr>
        <w:t xml:space="preserve"> </w:t>
      </w:r>
      <w:r w:rsidRPr="00D11E6E">
        <w:rPr>
          <w:rFonts w:ascii="Times New Roman" w:eastAsia="Times New Roman" w:hAnsi="Times New Roman" w:cs="Times New Roman"/>
          <w:sz w:val="28"/>
          <w:szCs w:val="28"/>
          <w:lang w:eastAsia="ru-RU"/>
        </w:rPr>
        <w:t>В 202</w:t>
      </w:r>
      <w:r>
        <w:rPr>
          <w:rFonts w:ascii="Times New Roman" w:eastAsia="Times New Roman" w:hAnsi="Times New Roman" w:cs="Times New Roman"/>
          <w:sz w:val="28"/>
          <w:szCs w:val="28"/>
          <w:lang w:eastAsia="ru-RU"/>
        </w:rPr>
        <w:t>1</w:t>
      </w:r>
      <w:r w:rsidRPr="00D11E6E">
        <w:rPr>
          <w:rFonts w:ascii="Times New Roman" w:eastAsia="Times New Roman" w:hAnsi="Times New Roman" w:cs="Times New Roman"/>
          <w:sz w:val="28"/>
          <w:szCs w:val="28"/>
          <w:lang w:eastAsia="ru-RU"/>
        </w:rPr>
        <w:t xml:space="preserve"> году при содействии центра занятости населения трудоустроены </w:t>
      </w:r>
      <w:r>
        <w:rPr>
          <w:rFonts w:ascii="Times New Roman" w:eastAsia="Times New Roman" w:hAnsi="Times New Roman" w:cs="Times New Roman"/>
          <w:sz w:val="28"/>
          <w:szCs w:val="28"/>
          <w:lang w:eastAsia="ru-RU"/>
        </w:rPr>
        <w:t>848</w:t>
      </w:r>
      <w:r w:rsidRPr="00D11E6E">
        <w:rPr>
          <w:rFonts w:ascii="Times New Roman" w:eastAsia="Times New Roman" w:hAnsi="Times New Roman" w:cs="Times New Roman"/>
          <w:sz w:val="28"/>
          <w:szCs w:val="28"/>
          <w:lang w:eastAsia="ru-RU"/>
        </w:rPr>
        <w:t xml:space="preserve"> человек.</w:t>
      </w:r>
    </w:p>
    <w:p w:rsidR="00C123E1" w:rsidRPr="00D11E6E" w:rsidRDefault="00C123E1" w:rsidP="00C123E1">
      <w:pPr>
        <w:spacing w:after="0" w:line="0" w:lineRule="atLeast"/>
        <w:ind w:firstLine="709"/>
        <w:jc w:val="both"/>
        <w:rPr>
          <w:rFonts w:ascii="Times New Roman" w:eastAsia="Times New Roman" w:hAnsi="Times New Roman" w:cs="Times New Roman"/>
          <w:sz w:val="28"/>
          <w:szCs w:val="28"/>
          <w:lang w:eastAsia="ru-RU" w:bidi="en-US"/>
        </w:rPr>
      </w:pPr>
      <w:r w:rsidRPr="00D11E6E">
        <w:rPr>
          <w:rFonts w:ascii="Times New Roman" w:eastAsia="Times New Roman" w:hAnsi="Times New Roman" w:cs="Times New Roman"/>
          <w:sz w:val="28"/>
          <w:szCs w:val="28"/>
          <w:lang w:eastAsia="ru-RU" w:bidi="en-US"/>
        </w:rPr>
        <w:t>В центр занятости населения в 202</w:t>
      </w:r>
      <w:r>
        <w:rPr>
          <w:rFonts w:ascii="Times New Roman" w:eastAsia="Times New Roman" w:hAnsi="Times New Roman" w:cs="Times New Roman"/>
          <w:sz w:val="28"/>
          <w:szCs w:val="28"/>
          <w:lang w:eastAsia="ru-RU" w:bidi="en-US"/>
        </w:rPr>
        <w:t>1</w:t>
      </w:r>
      <w:r w:rsidRPr="00D11E6E">
        <w:rPr>
          <w:rFonts w:ascii="Times New Roman" w:eastAsia="Times New Roman" w:hAnsi="Times New Roman" w:cs="Times New Roman"/>
          <w:sz w:val="28"/>
          <w:szCs w:val="28"/>
          <w:lang w:eastAsia="ru-RU" w:bidi="en-US"/>
        </w:rPr>
        <w:t xml:space="preserve"> году обратилось 2</w:t>
      </w:r>
      <w:r>
        <w:rPr>
          <w:rFonts w:ascii="Times New Roman" w:eastAsia="Times New Roman" w:hAnsi="Times New Roman" w:cs="Times New Roman"/>
          <w:sz w:val="28"/>
          <w:szCs w:val="28"/>
          <w:lang w:eastAsia="ru-RU" w:bidi="en-US"/>
        </w:rPr>
        <w:t>5</w:t>
      </w:r>
      <w:r w:rsidRPr="00D11E6E">
        <w:rPr>
          <w:rFonts w:ascii="Times New Roman" w:eastAsia="Times New Roman" w:hAnsi="Times New Roman" w:cs="Times New Roman"/>
          <w:sz w:val="28"/>
          <w:szCs w:val="28"/>
          <w:lang w:eastAsia="ru-RU" w:bidi="en-US"/>
        </w:rPr>
        <w:t xml:space="preserve">0 работодателей за содействием в подборе необходимых работников. Потребность в работниках для замещения свободных рабочих мест, заявленная работодателями, составила </w:t>
      </w:r>
      <w:r>
        <w:rPr>
          <w:rFonts w:ascii="Times New Roman" w:eastAsia="Times New Roman" w:hAnsi="Times New Roman" w:cs="Times New Roman"/>
          <w:sz w:val="28"/>
          <w:szCs w:val="28"/>
          <w:lang w:eastAsia="ru-RU" w:bidi="en-US"/>
        </w:rPr>
        <w:t>3316</w:t>
      </w:r>
      <w:r w:rsidRPr="00D11E6E">
        <w:rPr>
          <w:rFonts w:ascii="Times New Roman" w:eastAsia="Times New Roman" w:hAnsi="Times New Roman" w:cs="Times New Roman"/>
          <w:sz w:val="28"/>
          <w:szCs w:val="28"/>
          <w:lang w:eastAsia="ru-RU" w:bidi="en-US"/>
        </w:rPr>
        <w:t xml:space="preserve"> рабочих мест. </w:t>
      </w:r>
    </w:p>
    <w:p w:rsidR="00C123E1" w:rsidRPr="00D11E6E" w:rsidRDefault="00C123E1" w:rsidP="00C123E1">
      <w:pPr>
        <w:tabs>
          <w:tab w:val="left" w:pos="993"/>
        </w:tabs>
        <w:spacing w:after="0" w:line="0" w:lineRule="atLeast"/>
        <w:ind w:firstLine="709"/>
        <w:jc w:val="both"/>
        <w:rPr>
          <w:rFonts w:ascii="Times New Roman" w:eastAsia="Times New Roman" w:hAnsi="Times New Roman" w:cs="Times New Roman"/>
          <w:sz w:val="28"/>
          <w:szCs w:val="28"/>
          <w:u w:val="single"/>
          <w:shd w:val="clear" w:color="auto" w:fill="FAFAFA"/>
          <w:lang w:eastAsia="ru-RU"/>
        </w:rPr>
      </w:pPr>
      <w:r w:rsidRPr="00D11E6E">
        <w:rPr>
          <w:rFonts w:ascii="Times New Roman" w:eastAsia="Times New Roman" w:hAnsi="Times New Roman" w:cs="Times New Roman"/>
          <w:i/>
          <w:sz w:val="28"/>
          <w:szCs w:val="28"/>
          <w:lang w:eastAsia="ru-RU"/>
        </w:rPr>
        <w:t>Государственная услуга по профессиональной ориентации</w:t>
      </w:r>
      <w:r w:rsidRPr="00D11E6E">
        <w:rPr>
          <w:rFonts w:ascii="Times New Roman" w:eastAsia="Times New Roman" w:hAnsi="Times New Roman" w:cs="Times New Roman"/>
          <w:color w:val="009900"/>
          <w:sz w:val="28"/>
          <w:szCs w:val="28"/>
          <w:lang w:eastAsia="ru-RU"/>
        </w:rPr>
        <w:t xml:space="preserve"> </w:t>
      </w:r>
      <w:r w:rsidRPr="00D11E6E">
        <w:rPr>
          <w:rFonts w:ascii="Times New Roman" w:eastAsia="Times New Roman" w:hAnsi="Times New Roman" w:cs="Times New Roman"/>
          <w:i/>
          <w:sz w:val="28"/>
          <w:szCs w:val="28"/>
          <w:lang w:eastAsia="ru-RU"/>
        </w:rPr>
        <w:t>в целях выбора сферы деятельности, трудоустройства, профессионального обучения.</w:t>
      </w:r>
      <w:r w:rsidRPr="00D11E6E">
        <w:rPr>
          <w:rFonts w:ascii="Times New Roman" w:eastAsia="Times New Roman" w:hAnsi="Times New Roman" w:cs="Times New Roman"/>
          <w:b/>
          <w:i/>
          <w:sz w:val="28"/>
          <w:szCs w:val="28"/>
          <w:lang w:eastAsia="ru-RU"/>
        </w:rPr>
        <w:t xml:space="preserve"> </w:t>
      </w:r>
      <w:r w:rsidRPr="00D11E6E">
        <w:rPr>
          <w:rFonts w:ascii="Times New Roman" w:eastAsia="Times New Roman" w:hAnsi="Times New Roman" w:cs="Times New Roman"/>
          <w:sz w:val="28"/>
          <w:szCs w:val="28"/>
          <w:lang w:eastAsia="ru-RU"/>
        </w:rPr>
        <w:t xml:space="preserve"> В 202</w:t>
      </w:r>
      <w:r>
        <w:rPr>
          <w:rFonts w:ascii="Times New Roman" w:eastAsia="Times New Roman" w:hAnsi="Times New Roman" w:cs="Times New Roman"/>
          <w:sz w:val="28"/>
          <w:szCs w:val="28"/>
          <w:lang w:eastAsia="ru-RU"/>
        </w:rPr>
        <w:t>1</w:t>
      </w:r>
      <w:r w:rsidRPr="00D11E6E">
        <w:rPr>
          <w:rFonts w:ascii="Times New Roman" w:eastAsia="Times New Roman" w:hAnsi="Times New Roman" w:cs="Times New Roman"/>
          <w:sz w:val="28"/>
          <w:szCs w:val="28"/>
          <w:lang w:eastAsia="ru-RU"/>
        </w:rPr>
        <w:t xml:space="preserve"> году жителям города Дивногорска было оказано </w:t>
      </w:r>
      <w:r>
        <w:rPr>
          <w:rFonts w:ascii="Times New Roman" w:eastAsia="Times New Roman" w:hAnsi="Times New Roman" w:cs="Times New Roman"/>
          <w:sz w:val="28"/>
          <w:szCs w:val="28"/>
          <w:lang w:eastAsia="ru-RU"/>
        </w:rPr>
        <w:t>1258</w:t>
      </w:r>
      <w:r w:rsidRPr="00D11E6E">
        <w:rPr>
          <w:rFonts w:ascii="Times New Roman" w:eastAsia="Times New Roman" w:hAnsi="Times New Roman" w:cs="Times New Roman"/>
          <w:sz w:val="28"/>
          <w:szCs w:val="28"/>
          <w:lang w:eastAsia="ru-RU"/>
        </w:rPr>
        <w:t xml:space="preserve"> государственных услуг. </w:t>
      </w:r>
      <w:r w:rsidRPr="00D11E6E">
        <w:rPr>
          <w:rFonts w:ascii="Times New Roman" w:eastAsia="Times New Roman" w:hAnsi="Times New Roman" w:cs="Times New Roman"/>
          <w:sz w:val="28"/>
          <w:szCs w:val="28"/>
          <w:shd w:val="clear" w:color="auto" w:fill="FAFAFA"/>
          <w:lang w:eastAsia="ru-RU"/>
        </w:rPr>
        <w:t>Услуга оказывается гражданам, обратившимся в центр занятости за поиском работы, безработным гражданам. Школьникам и студентам более 550 услуг.</w:t>
      </w:r>
      <w:r w:rsidRPr="00D11E6E">
        <w:rPr>
          <w:rFonts w:ascii="Times New Roman" w:eastAsia="Times New Roman" w:hAnsi="Times New Roman" w:cs="Times New Roman"/>
          <w:sz w:val="28"/>
          <w:szCs w:val="28"/>
          <w:u w:val="single"/>
          <w:shd w:val="clear" w:color="auto" w:fill="FAFAFA"/>
          <w:lang w:eastAsia="ru-RU"/>
        </w:rPr>
        <w:t xml:space="preserve"> </w:t>
      </w:r>
    </w:p>
    <w:p w:rsidR="00C123E1" w:rsidRPr="00D11E6E" w:rsidRDefault="00C123E1" w:rsidP="00C123E1">
      <w:pPr>
        <w:tabs>
          <w:tab w:val="left" w:pos="993"/>
        </w:tabs>
        <w:spacing w:after="0" w:line="0" w:lineRule="atLeast"/>
        <w:ind w:firstLine="709"/>
        <w:jc w:val="both"/>
        <w:rPr>
          <w:rFonts w:ascii="Times New Roman" w:eastAsia="Times New Roman" w:hAnsi="Times New Roman" w:cs="Times New Roman"/>
          <w:sz w:val="28"/>
          <w:szCs w:val="28"/>
          <w:lang w:eastAsia="ru-RU"/>
        </w:rPr>
      </w:pPr>
      <w:r w:rsidRPr="00D11E6E">
        <w:rPr>
          <w:rFonts w:ascii="Times New Roman" w:eastAsia="Times New Roman" w:hAnsi="Times New Roman" w:cs="Times New Roman"/>
          <w:sz w:val="28"/>
          <w:szCs w:val="28"/>
          <w:shd w:val="clear" w:color="auto" w:fill="FAFAFA"/>
          <w:lang w:eastAsia="ru-RU"/>
        </w:rPr>
        <w:t>Профориентационное консультирование гражданам дает возможность: </w:t>
      </w:r>
    </w:p>
    <w:p w:rsidR="00C123E1" w:rsidRPr="00D11E6E" w:rsidRDefault="00C123E1" w:rsidP="00C123E1">
      <w:pPr>
        <w:tabs>
          <w:tab w:val="left" w:pos="993"/>
        </w:tabs>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Pr="00D11E6E">
        <w:rPr>
          <w:rFonts w:ascii="Times New Roman" w:eastAsia="Times New Roman" w:hAnsi="Times New Roman" w:cs="Times New Roman"/>
          <w:sz w:val="28"/>
          <w:szCs w:val="28"/>
          <w:lang w:eastAsia="ru-RU"/>
        </w:rPr>
        <w:t>определить профессиональную направленность личности;</w:t>
      </w:r>
    </w:p>
    <w:p w:rsidR="00C123E1" w:rsidRPr="00D11E6E" w:rsidRDefault="00C123E1" w:rsidP="00C123E1">
      <w:pPr>
        <w:tabs>
          <w:tab w:val="left" w:pos="993"/>
        </w:tabs>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Pr="00D11E6E">
        <w:rPr>
          <w:rFonts w:ascii="Times New Roman" w:eastAsia="Times New Roman" w:hAnsi="Times New Roman" w:cs="Times New Roman"/>
          <w:sz w:val="28"/>
          <w:szCs w:val="28"/>
          <w:lang w:eastAsia="ru-RU"/>
        </w:rPr>
        <w:t>соотнести интересы и способности к различным видам деятельности с реальными потребностями рынка труда;</w:t>
      </w:r>
    </w:p>
    <w:p w:rsidR="00C123E1" w:rsidRPr="00D11E6E" w:rsidRDefault="00C123E1" w:rsidP="00C123E1">
      <w:pPr>
        <w:tabs>
          <w:tab w:val="left" w:pos="993"/>
        </w:tabs>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Pr="00D11E6E">
        <w:rPr>
          <w:rFonts w:ascii="Times New Roman" w:eastAsia="Times New Roman" w:hAnsi="Times New Roman" w:cs="Times New Roman"/>
          <w:sz w:val="28"/>
          <w:szCs w:val="28"/>
          <w:lang w:eastAsia="ru-RU"/>
        </w:rPr>
        <w:t>пройти профессиональный отбор.</w:t>
      </w:r>
    </w:p>
    <w:p w:rsidR="00C123E1" w:rsidRPr="00D11E6E" w:rsidRDefault="00C123E1" w:rsidP="00C123E1">
      <w:pPr>
        <w:shd w:val="clear" w:color="auto" w:fill="FAFAFA"/>
        <w:tabs>
          <w:tab w:val="left" w:pos="993"/>
        </w:tabs>
        <w:spacing w:after="0" w:line="0" w:lineRule="atLeast"/>
        <w:ind w:firstLine="709"/>
        <w:jc w:val="both"/>
        <w:rPr>
          <w:rFonts w:ascii="Times New Roman" w:eastAsia="Times New Roman" w:hAnsi="Times New Roman" w:cs="Times New Roman"/>
          <w:sz w:val="28"/>
          <w:szCs w:val="28"/>
          <w:lang w:eastAsia="ru-RU"/>
        </w:rPr>
      </w:pPr>
      <w:r w:rsidRPr="00D11E6E">
        <w:rPr>
          <w:rFonts w:ascii="Times New Roman" w:eastAsia="Times New Roman" w:hAnsi="Times New Roman" w:cs="Times New Roman"/>
          <w:i/>
          <w:sz w:val="28"/>
          <w:szCs w:val="28"/>
          <w:lang w:eastAsia="ru-RU"/>
        </w:rPr>
        <w:t xml:space="preserve">Государственной услугой по психологической поддержке безработных граждан </w:t>
      </w:r>
      <w:r w:rsidRPr="00D11E6E">
        <w:rPr>
          <w:rFonts w:ascii="Times New Roman" w:eastAsia="Times New Roman" w:hAnsi="Times New Roman" w:cs="Times New Roman"/>
          <w:sz w:val="28"/>
          <w:szCs w:val="28"/>
          <w:lang w:eastAsia="ru-RU"/>
        </w:rPr>
        <w:t xml:space="preserve">воспользовались </w:t>
      </w:r>
      <w:r>
        <w:rPr>
          <w:rFonts w:ascii="Times New Roman" w:eastAsia="Times New Roman" w:hAnsi="Times New Roman" w:cs="Times New Roman"/>
          <w:sz w:val="28"/>
          <w:szCs w:val="28"/>
          <w:lang w:eastAsia="ru-RU"/>
        </w:rPr>
        <w:t>70</w:t>
      </w:r>
      <w:r w:rsidRPr="00D11E6E">
        <w:rPr>
          <w:rFonts w:ascii="Times New Roman" w:eastAsia="Times New Roman" w:hAnsi="Times New Roman" w:cs="Times New Roman"/>
          <w:sz w:val="28"/>
          <w:szCs w:val="28"/>
          <w:lang w:eastAsia="ru-RU"/>
        </w:rPr>
        <w:t xml:space="preserve"> человек. Психологическая поддержка безработных граждан осуществляется в целях оптимизации психологического состояния, мобилизации личностных ресурсов, снижения уровня тревожности, повышения адаптации к условиям социальной среды и повышения конкурентоспособности на рынке труда безработных граждан.</w:t>
      </w:r>
    </w:p>
    <w:p w:rsidR="00C123E1" w:rsidRPr="00D11E6E" w:rsidRDefault="00C123E1" w:rsidP="00C123E1">
      <w:pPr>
        <w:shd w:val="clear" w:color="auto" w:fill="FAFAFA"/>
        <w:tabs>
          <w:tab w:val="left" w:pos="993"/>
        </w:tabs>
        <w:spacing w:after="0" w:line="0" w:lineRule="atLeast"/>
        <w:ind w:firstLine="709"/>
        <w:jc w:val="both"/>
        <w:rPr>
          <w:rFonts w:ascii="Times New Roman" w:eastAsia="Times New Roman" w:hAnsi="Times New Roman" w:cs="Times New Roman"/>
          <w:sz w:val="28"/>
          <w:szCs w:val="28"/>
          <w:lang w:eastAsia="ru-RU"/>
        </w:rPr>
      </w:pPr>
      <w:r w:rsidRPr="00D11E6E">
        <w:rPr>
          <w:rFonts w:ascii="Times New Roman" w:eastAsia="Times New Roman" w:hAnsi="Times New Roman" w:cs="Times New Roman"/>
          <w:sz w:val="28"/>
          <w:szCs w:val="28"/>
          <w:lang w:eastAsia="ru-RU"/>
        </w:rPr>
        <w:tab/>
      </w:r>
      <w:r w:rsidRPr="00D11E6E">
        <w:rPr>
          <w:rFonts w:ascii="Times New Roman" w:eastAsia="Times New Roman" w:hAnsi="Times New Roman" w:cs="Times New Roman"/>
          <w:i/>
          <w:sz w:val="28"/>
          <w:szCs w:val="28"/>
          <w:lang w:eastAsia="ru-RU"/>
        </w:rPr>
        <w:t>К профессиональному обучению и дополнительному профессиональному образованию по направлению центра занятости</w:t>
      </w:r>
      <w:r w:rsidRPr="00D11E6E">
        <w:rPr>
          <w:rFonts w:ascii="Times New Roman" w:eastAsia="Times New Roman" w:hAnsi="Times New Roman" w:cs="Times New Roman"/>
          <w:sz w:val="28"/>
          <w:szCs w:val="28"/>
          <w:lang w:eastAsia="ru-RU"/>
        </w:rPr>
        <w:t xml:space="preserve"> в 202</w:t>
      </w:r>
      <w:r>
        <w:rPr>
          <w:rFonts w:ascii="Times New Roman" w:eastAsia="Times New Roman" w:hAnsi="Times New Roman" w:cs="Times New Roman"/>
          <w:sz w:val="28"/>
          <w:szCs w:val="28"/>
          <w:lang w:eastAsia="ru-RU"/>
        </w:rPr>
        <w:t>1</w:t>
      </w:r>
      <w:r w:rsidRPr="00D11E6E">
        <w:rPr>
          <w:rFonts w:ascii="Times New Roman" w:eastAsia="Times New Roman" w:hAnsi="Times New Roman" w:cs="Times New Roman"/>
          <w:sz w:val="28"/>
          <w:szCs w:val="28"/>
          <w:lang w:eastAsia="ru-RU"/>
        </w:rPr>
        <w:t xml:space="preserve"> году приступили </w:t>
      </w:r>
      <w:r>
        <w:rPr>
          <w:rFonts w:ascii="Times New Roman" w:eastAsia="Times New Roman" w:hAnsi="Times New Roman" w:cs="Times New Roman"/>
          <w:sz w:val="28"/>
          <w:szCs w:val="28"/>
          <w:lang w:eastAsia="ru-RU"/>
        </w:rPr>
        <w:t>6</w:t>
      </w:r>
      <w:r w:rsidRPr="00D11E6E">
        <w:rPr>
          <w:rFonts w:ascii="Times New Roman" w:eastAsia="Times New Roman" w:hAnsi="Times New Roman" w:cs="Times New Roman"/>
          <w:sz w:val="28"/>
          <w:szCs w:val="28"/>
          <w:lang w:eastAsia="ru-RU"/>
        </w:rPr>
        <w:t>0 безработных граждан. Профессиональное обучение и дополнительное профессиональное образование  является одним из инструментов, позволяющим обеспечить трудоустройство граждан. Приоритетным является обучение по заявкам работодателей.</w:t>
      </w:r>
    </w:p>
    <w:p w:rsidR="00C123E1" w:rsidRPr="00D11E6E" w:rsidRDefault="00C123E1" w:rsidP="00C123E1">
      <w:pPr>
        <w:tabs>
          <w:tab w:val="left" w:pos="993"/>
        </w:tabs>
        <w:spacing w:after="0" w:line="0" w:lineRule="atLeast"/>
        <w:ind w:firstLine="709"/>
        <w:jc w:val="both"/>
        <w:rPr>
          <w:rFonts w:ascii="Times New Roman" w:eastAsia="Times New Roman" w:hAnsi="Times New Roman" w:cs="Times New Roman"/>
          <w:sz w:val="28"/>
          <w:szCs w:val="28"/>
          <w:lang w:eastAsia="ru-RU"/>
        </w:rPr>
      </w:pPr>
      <w:r w:rsidRPr="00D11E6E">
        <w:rPr>
          <w:rFonts w:ascii="Times New Roman" w:eastAsia="Times New Roman" w:hAnsi="Times New Roman" w:cs="Times New Roman"/>
          <w:sz w:val="28"/>
          <w:szCs w:val="28"/>
          <w:lang w:eastAsia="ru-RU"/>
        </w:rPr>
        <w:t>Продолжает действовать программа по обучению женщин, находящихся в отпуске по уходу за ребенком до 3-х лет. С каждым годом популярность программы возрастает. В 202</w:t>
      </w:r>
      <w:r>
        <w:rPr>
          <w:rFonts w:ascii="Times New Roman" w:eastAsia="Times New Roman" w:hAnsi="Times New Roman" w:cs="Times New Roman"/>
          <w:sz w:val="28"/>
          <w:szCs w:val="28"/>
          <w:lang w:eastAsia="ru-RU"/>
        </w:rPr>
        <w:t>1</w:t>
      </w:r>
      <w:r w:rsidRPr="00D11E6E">
        <w:rPr>
          <w:rFonts w:ascii="Times New Roman" w:eastAsia="Times New Roman" w:hAnsi="Times New Roman" w:cs="Times New Roman"/>
          <w:sz w:val="28"/>
          <w:szCs w:val="28"/>
          <w:lang w:eastAsia="ru-RU"/>
        </w:rPr>
        <w:t xml:space="preserve">году прошли профессиональное обучение и дополнительное профессиональное образование получили </w:t>
      </w:r>
      <w:r>
        <w:rPr>
          <w:rFonts w:ascii="Times New Roman" w:eastAsia="Times New Roman" w:hAnsi="Times New Roman" w:cs="Times New Roman"/>
          <w:sz w:val="28"/>
          <w:szCs w:val="28"/>
          <w:lang w:eastAsia="ru-RU"/>
        </w:rPr>
        <w:t>6 женщин</w:t>
      </w:r>
      <w:r w:rsidRPr="00D11E6E">
        <w:rPr>
          <w:rFonts w:ascii="Times New Roman" w:eastAsia="Times New Roman" w:hAnsi="Times New Roman" w:cs="Times New Roman"/>
          <w:sz w:val="28"/>
          <w:szCs w:val="28"/>
          <w:lang w:eastAsia="ru-RU"/>
        </w:rPr>
        <w:t xml:space="preserve">. Обучение проводилось по профессиям: </w:t>
      </w:r>
      <w:r>
        <w:rPr>
          <w:rFonts w:ascii="Times New Roman" w:eastAsia="Times New Roman" w:hAnsi="Times New Roman" w:cs="Times New Roman"/>
          <w:sz w:val="28"/>
          <w:szCs w:val="28"/>
          <w:lang w:eastAsia="ru-RU"/>
        </w:rPr>
        <w:t>специалист по управлению персоналом, профессиональное управление государственными и муниципальными закупками.</w:t>
      </w:r>
    </w:p>
    <w:p w:rsidR="00C123E1" w:rsidRPr="00D11E6E" w:rsidRDefault="00C123E1" w:rsidP="00C123E1">
      <w:pPr>
        <w:tabs>
          <w:tab w:val="left" w:pos="993"/>
        </w:tabs>
        <w:spacing w:after="0" w:line="0" w:lineRule="atLeast"/>
        <w:ind w:firstLine="709"/>
        <w:jc w:val="both"/>
        <w:rPr>
          <w:rFonts w:ascii="Times New Roman" w:eastAsia="Times New Roman" w:hAnsi="Times New Roman" w:cs="Times New Roman"/>
          <w:color w:val="000000"/>
          <w:sz w:val="28"/>
          <w:szCs w:val="28"/>
          <w:shd w:val="clear" w:color="auto" w:fill="FFFFFF"/>
          <w:lang w:eastAsia="ru-RU"/>
        </w:rPr>
      </w:pPr>
      <w:r w:rsidRPr="00D11E6E">
        <w:rPr>
          <w:rFonts w:ascii="Times New Roman" w:eastAsia="Times New Roman" w:hAnsi="Times New Roman" w:cs="Times New Roman"/>
          <w:bCs/>
          <w:color w:val="000000"/>
          <w:sz w:val="28"/>
          <w:szCs w:val="28"/>
          <w:shd w:val="clear" w:color="auto" w:fill="FFFFFF"/>
          <w:lang w:eastAsia="ru-RU"/>
        </w:rPr>
        <w:t>Целями</w:t>
      </w:r>
      <w:r w:rsidRPr="00D11E6E">
        <w:rPr>
          <w:rFonts w:ascii="Times New Roman" w:eastAsia="Times New Roman" w:hAnsi="Times New Roman" w:cs="Times New Roman"/>
          <w:color w:val="000000"/>
          <w:sz w:val="28"/>
          <w:szCs w:val="28"/>
          <w:shd w:val="clear" w:color="auto" w:fill="FFFFFF"/>
          <w:lang w:eastAsia="ru-RU"/>
        </w:rPr>
        <w:t> проведения профессионального обучения женщин являются:</w:t>
      </w:r>
    </w:p>
    <w:p w:rsidR="00C123E1" w:rsidRPr="00D11E6E" w:rsidRDefault="00C123E1" w:rsidP="00C123E1">
      <w:pPr>
        <w:tabs>
          <w:tab w:val="left" w:pos="993"/>
        </w:tabs>
        <w:spacing w:after="0" w:line="0" w:lineRule="atLeast"/>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t xml:space="preserve">- </w:t>
      </w:r>
      <w:r w:rsidRPr="00D11E6E">
        <w:rPr>
          <w:rFonts w:ascii="Times New Roman" w:eastAsia="Times New Roman" w:hAnsi="Times New Roman" w:cs="Times New Roman"/>
          <w:color w:val="000000"/>
          <w:sz w:val="28"/>
          <w:szCs w:val="28"/>
          <w:shd w:val="clear" w:color="auto" w:fill="FFFFFF"/>
          <w:lang w:eastAsia="ru-RU"/>
        </w:rPr>
        <w:t>восстановление квалификации женщин, утративших профессиональные навыки за время отсутствия на рабочем месте по причине рождения и воспитания детей;</w:t>
      </w:r>
    </w:p>
    <w:p w:rsidR="00C123E1" w:rsidRPr="00D11E6E" w:rsidRDefault="00C123E1" w:rsidP="00C123E1">
      <w:pPr>
        <w:tabs>
          <w:tab w:val="left" w:pos="993"/>
        </w:tabs>
        <w:spacing w:after="0" w:line="0" w:lineRule="atLeast"/>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t xml:space="preserve">- </w:t>
      </w:r>
      <w:r w:rsidRPr="00D11E6E">
        <w:rPr>
          <w:rFonts w:ascii="Times New Roman" w:eastAsia="Times New Roman" w:hAnsi="Times New Roman" w:cs="Times New Roman"/>
          <w:color w:val="000000"/>
          <w:sz w:val="28"/>
          <w:szCs w:val="28"/>
          <w:shd w:val="clear" w:color="auto" w:fill="FFFFFF"/>
          <w:lang w:eastAsia="ru-RU"/>
        </w:rPr>
        <w:t>получение женщинами новых профессиональных компетенций, необходимых для их перевода на новые рабочие места, позволяющие совмещать родительские обязанности с профессиональной деятельностью.</w:t>
      </w:r>
    </w:p>
    <w:p w:rsidR="00C123E1" w:rsidRPr="00D11E6E" w:rsidRDefault="00C123E1" w:rsidP="00C123E1">
      <w:pPr>
        <w:spacing w:after="0" w:line="0" w:lineRule="atLeast"/>
        <w:ind w:firstLine="709"/>
        <w:jc w:val="both"/>
        <w:rPr>
          <w:rFonts w:ascii="Times New Roman" w:eastAsia="Times New Roman" w:hAnsi="Times New Roman" w:cs="Times New Roman"/>
          <w:sz w:val="28"/>
          <w:szCs w:val="28"/>
          <w:lang w:eastAsia="ru-RU"/>
        </w:rPr>
      </w:pPr>
      <w:r w:rsidRPr="00D11E6E">
        <w:rPr>
          <w:rFonts w:ascii="Times New Roman" w:eastAsia="Times New Roman" w:hAnsi="Times New Roman" w:cs="Times New Roman"/>
          <w:i/>
          <w:sz w:val="28"/>
          <w:szCs w:val="28"/>
          <w:lang w:eastAsia="ru-RU"/>
        </w:rPr>
        <w:t>Государственная услуга по организации  проведения оплачиваемых общественных работ.</w:t>
      </w:r>
      <w:r w:rsidRPr="00D11E6E">
        <w:rPr>
          <w:rFonts w:ascii="Times New Roman" w:eastAsia="Times New Roman" w:hAnsi="Times New Roman" w:cs="Times New Roman"/>
          <w:sz w:val="28"/>
          <w:szCs w:val="28"/>
          <w:lang w:eastAsia="ru-RU"/>
        </w:rPr>
        <w:t xml:space="preserve"> Является о</w:t>
      </w:r>
      <w:r w:rsidRPr="00D11E6E">
        <w:rPr>
          <w:rFonts w:ascii="Times New Roman" w:eastAsia="Times New Roman" w:hAnsi="Times New Roman" w:cs="Times New Roman"/>
          <w:sz w:val="28"/>
          <w:szCs w:val="28"/>
          <w:shd w:val="clear" w:color="auto" w:fill="FAFAFA"/>
          <w:lang w:eastAsia="ru-RU"/>
        </w:rPr>
        <w:t>дним из видов временного трудоустройства, которые организует служба занятости населения.</w:t>
      </w:r>
      <w:r w:rsidRPr="00D11E6E">
        <w:rPr>
          <w:rFonts w:ascii="Times New Roman" w:eastAsia="Times New Roman" w:hAnsi="Times New Roman" w:cs="Times New Roman"/>
          <w:sz w:val="28"/>
          <w:szCs w:val="28"/>
          <w:lang w:eastAsia="ru-RU"/>
        </w:rPr>
        <w:br/>
      </w:r>
      <w:r w:rsidRPr="00D11E6E">
        <w:rPr>
          <w:rFonts w:ascii="Times New Roman" w:eastAsia="Times New Roman" w:hAnsi="Times New Roman" w:cs="Times New Roman"/>
          <w:sz w:val="28"/>
          <w:szCs w:val="28"/>
          <w:shd w:val="clear" w:color="auto" w:fill="FAFAFA"/>
          <w:lang w:eastAsia="ru-RU"/>
        </w:rPr>
        <w:t>Виды работ ежегодно определяются приказом агентства труда и занятости населения Красноярского края.</w:t>
      </w:r>
      <w:r w:rsidRPr="00D11E6E">
        <w:rPr>
          <w:rFonts w:ascii="Times New Roman" w:eastAsia="Times New Roman" w:hAnsi="Times New Roman" w:cs="Times New Roman"/>
          <w:sz w:val="28"/>
          <w:szCs w:val="28"/>
          <w:lang w:eastAsia="ru-RU"/>
        </w:rPr>
        <w:t xml:space="preserve"> В 202</w:t>
      </w:r>
      <w:r>
        <w:rPr>
          <w:rFonts w:ascii="Times New Roman" w:eastAsia="Times New Roman" w:hAnsi="Times New Roman" w:cs="Times New Roman"/>
          <w:sz w:val="28"/>
          <w:szCs w:val="28"/>
          <w:lang w:eastAsia="ru-RU"/>
        </w:rPr>
        <w:t>1</w:t>
      </w:r>
      <w:r w:rsidRPr="00D11E6E">
        <w:rPr>
          <w:rFonts w:ascii="Times New Roman" w:eastAsia="Times New Roman" w:hAnsi="Times New Roman" w:cs="Times New Roman"/>
          <w:sz w:val="28"/>
          <w:szCs w:val="28"/>
          <w:lang w:eastAsia="ru-RU"/>
        </w:rPr>
        <w:t xml:space="preserve"> году с работодателями города Дивногорска было заключено 2</w:t>
      </w:r>
      <w:r>
        <w:rPr>
          <w:rFonts w:ascii="Times New Roman" w:eastAsia="Times New Roman" w:hAnsi="Times New Roman" w:cs="Times New Roman"/>
          <w:sz w:val="28"/>
          <w:szCs w:val="28"/>
          <w:lang w:eastAsia="ru-RU"/>
        </w:rPr>
        <w:t>9</w:t>
      </w:r>
      <w:r w:rsidRPr="00D11E6E">
        <w:rPr>
          <w:rFonts w:ascii="Times New Roman" w:eastAsia="Times New Roman" w:hAnsi="Times New Roman" w:cs="Times New Roman"/>
          <w:sz w:val="28"/>
          <w:szCs w:val="28"/>
          <w:lang w:eastAsia="ru-RU"/>
        </w:rPr>
        <w:t xml:space="preserve"> договоров на организацию и проведение оплачиваемых общественных работ.</w:t>
      </w:r>
    </w:p>
    <w:p w:rsidR="00C123E1" w:rsidRPr="00D11E6E" w:rsidRDefault="00C123E1" w:rsidP="00C123E1">
      <w:pPr>
        <w:shd w:val="clear" w:color="auto" w:fill="FFFFFF"/>
        <w:spacing w:after="0" w:line="0" w:lineRule="atLeast"/>
        <w:ind w:firstLine="709"/>
        <w:jc w:val="both"/>
        <w:rPr>
          <w:rFonts w:ascii="Times New Roman" w:eastAsia="Times New Roman" w:hAnsi="Times New Roman" w:cs="Times New Roman"/>
          <w:sz w:val="28"/>
          <w:szCs w:val="28"/>
          <w:lang w:val="x-none" w:eastAsia="x-none"/>
        </w:rPr>
      </w:pPr>
      <w:r w:rsidRPr="00D11E6E">
        <w:rPr>
          <w:rFonts w:ascii="Times New Roman" w:eastAsia="Times New Roman" w:hAnsi="Times New Roman" w:cs="Times New Roman"/>
          <w:sz w:val="28"/>
          <w:szCs w:val="28"/>
          <w:lang w:val="x-none" w:eastAsia="x-none"/>
        </w:rPr>
        <w:t xml:space="preserve">В течение всего периода участия в общественных работах </w:t>
      </w:r>
      <w:r>
        <w:rPr>
          <w:rFonts w:ascii="Times New Roman" w:eastAsia="Times New Roman" w:hAnsi="Times New Roman" w:cs="Times New Roman"/>
          <w:sz w:val="28"/>
          <w:szCs w:val="28"/>
          <w:lang w:eastAsia="x-none"/>
        </w:rPr>
        <w:t>18</w:t>
      </w:r>
      <w:r w:rsidRPr="00D11E6E">
        <w:rPr>
          <w:rFonts w:ascii="Times New Roman" w:eastAsia="Times New Roman" w:hAnsi="Times New Roman" w:cs="Times New Roman"/>
          <w:sz w:val="28"/>
          <w:szCs w:val="28"/>
          <w:lang w:val="x-none" w:eastAsia="x-none"/>
        </w:rPr>
        <w:t xml:space="preserve"> безработных граждан получали заработную плату, установленную работодателем, и материальную поддержку от центра занятости в размере –3900 рублей в месяц. </w:t>
      </w:r>
    </w:p>
    <w:p w:rsidR="00C123E1" w:rsidRPr="00D11E6E" w:rsidRDefault="00C123E1" w:rsidP="00C123E1">
      <w:pPr>
        <w:tabs>
          <w:tab w:val="left" w:pos="993"/>
        </w:tabs>
        <w:spacing w:after="0" w:line="0" w:lineRule="atLeast"/>
        <w:ind w:firstLine="709"/>
        <w:jc w:val="both"/>
        <w:rPr>
          <w:rFonts w:ascii="Times New Roman" w:eastAsia="Times New Roman" w:hAnsi="Times New Roman" w:cs="Times New Roman"/>
          <w:sz w:val="28"/>
          <w:szCs w:val="28"/>
          <w:lang w:eastAsia="ru-RU"/>
        </w:rPr>
      </w:pPr>
      <w:r w:rsidRPr="00D11E6E">
        <w:rPr>
          <w:rFonts w:ascii="Times New Roman" w:eastAsia="Times New Roman" w:hAnsi="Times New Roman" w:cs="Times New Roman"/>
          <w:i/>
          <w:sz w:val="28"/>
          <w:szCs w:val="28"/>
          <w:lang w:eastAsia="ru-RU"/>
        </w:rPr>
        <w:t>Временное трудоустройство несовершеннолетних граждан в возрасте от 14 до 18 лет в свободное от учебы время.</w:t>
      </w:r>
      <w:r w:rsidRPr="00D11E6E">
        <w:rPr>
          <w:rFonts w:ascii="Times New Roman" w:eastAsia="Times New Roman" w:hAnsi="Times New Roman" w:cs="Times New Roman"/>
          <w:b/>
          <w:color w:val="0070C0"/>
          <w:sz w:val="28"/>
          <w:szCs w:val="28"/>
          <w:lang w:eastAsia="ru-RU"/>
        </w:rPr>
        <w:t xml:space="preserve"> </w:t>
      </w:r>
      <w:r w:rsidRPr="00D11E6E">
        <w:rPr>
          <w:rFonts w:ascii="Times New Roman" w:eastAsia="Times New Roman" w:hAnsi="Times New Roman" w:cs="Times New Roman"/>
          <w:sz w:val="28"/>
          <w:szCs w:val="28"/>
          <w:lang w:eastAsia="ru-RU"/>
        </w:rPr>
        <w:t>В 202</w:t>
      </w:r>
      <w:r>
        <w:rPr>
          <w:rFonts w:ascii="Times New Roman" w:eastAsia="Times New Roman" w:hAnsi="Times New Roman" w:cs="Times New Roman"/>
          <w:sz w:val="28"/>
          <w:szCs w:val="28"/>
          <w:lang w:eastAsia="ru-RU"/>
        </w:rPr>
        <w:t>1</w:t>
      </w:r>
      <w:r w:rsidRPr="00D11E6E">
        <w:rPr>
          <w:rFonts w:ascii="Times New Roman" w:eastAsia="Times New Roman" w:hAnsi="Times New Roman" w:cs="Times New Roman"/>
          <w:sz w:val="28"/>
          <w:szCs w:val="28"/>
          <w:lang w:eastAsia="ru-RU"/>
        </w:rPr>
        <w:t xml:space="preserve"> году</w:t>
      </w:r>
      <w:r w:rsidRPr="00D11E6E">
        <w:rPr>
          <w:rFonts w:ascii="Times New Roman" w:eastAsia="Times New Roman" w:hAnsi="Times New Roman" w:cs="Times New Roman"/>
          <w:color w:val="0070C0"/>
          <w:sz w:val="28"/>
          <w:szCs w:val="28"/>
          <w:lang w:eastAsia="ru-RU"/>
        </w:rPr>
        <w:t xml:space="preserve"> </w:t>
      </w:r>
      <w:r w:rsidRPr="00D11E6E">
        <w:rPr>
          <w:rFonts w:ascii="Times New Roman" w:eastAsia="Times New Roman" w:hAnsi="Times New Roman" w:cs="Times New Roman"/>
          <w:sz w:val="28"/>
          <w:szCs w:val="28"/>
          <w:lang w:eastAsia="ru-RU"/>
        </w:rPr>
        <w:t xml:space="preserve">к временным работам по направлению центра занятости населения города Дивногорска приступило </w:t>
      </w:r>
      <w:r>
        <w:rPr>
          <w:rFonts w:ascii="Times New Roman" w:eastAsia="Times New Roman" w:hAnsi="Times New Roman" w:cs="Times New Roman"/>
          <w:sz w:val="28"/>
          <w:szCs w:val="28"/>
          <w:lang w:eastAsia="ru-RU"/>
        </w:rPr>
        <w:t xml:space="preserve">126 </w:t>
      </w:r>
      <w:r w:rsidRPr="00D11E6E">
        <w:rPr>
          <w:rFonts w:ascii="Times New Roman" w:eastAsia="Times New Roman" w:hAnsi="Times New Roman" w:cs="Times New Roman"/>
          <w:sz w:val="28"/>
          <w:szCs w:val="28"/>
          <w:lang w:eastAsia="ru-RU"/>
        </w:rPr>
        <w:t>подростков. Партнерами в организации трудовой занятости несовершеннолетних стали МАУ «Молодежный центр Дивный»   и КРОО "Сибирский спортивный клуб".</w:t>
      </w:r>
    </w:p>
    <w:p w:rsidR="00C123E1" w:rsidRPr="00D11E6E" w:rsidRDefault="00C123E1" w:rsidP="00C123E1">
      <w:pPr>
        <w:spacing w:after="0" w:line="0" w:lineRule="atLeast"/>
        <w:ind w:firstLine="709"/>
        <w:jc w:val="both"/>
        <w:rPr>
          <w:rFonts w:ascii="Times New Roman" w:eastAsia="Times New Roman" w:hAnsi="Times New Roman" w:cs="Times New Roman"/>
          <w:sz w:val="28"/>
          <w:szCs w:val="28"/>
          <w:lang w:eastAsia="ru-RU"/>
        </w:rPr>
      </w:pPr>
      <w:r w:rsidRPr="00D11E6E">
        <w:rPr>
          <w:rFonts w:ascii="Times New Roman" w:eastAsia="Times New Roman" w:hAnsi="Times New Roman" w:cs="Times New Roman"/>
          <w:sz w:val="28"/>
          <w:szCs w:val="28"/>
          <w:lang w:eastAsia="ru-RU"/>
        </w:rPr>
        <w:t xml:space="preserve">Подросткам, занятым на временных работах, в дополнение к оплате работодателя центр занятости перечислял материальную поддержку в  размере 1 950  рублей за месяц. </w:t>
      </w:r>
    </w:p>
    <w:p w:rsidR="00C123E1" w:rsidRPr="00D11E6E" w:rsidRDefault="00C123E1" w:rsidP="00C123E1">
      <w:pPr>
        <w:spacing w:after="0" w:line="0" w:lineRule="atLeast"/>
        <w:ind w:firstLine="709"/>
        <w:jc w:val="both"/>
        <w:rPr>
          <w:rFonts w:ascii="Times New Roman" w:eastAsia="Times New Roman" w:hAnsi="Times New Roman" w:cs="Times New Roman"/>
          <w:sz w:val="28"/>
          <w:szCs w:val="28"/>
          <w:lang w:eastAsia="ru-RU"/>
        </w:rPr>
      </w:pPr>
      <w:r w:rsidRPr="00D11E6E">
        <w:rPr>
          <w:rFonts w:ascii="Times New Roman" w:eastAsia="Times New Roman" w:hAnsi="Times New Roman" w:cs="Times New Roman"/>
          <w:i/>
          <w:sz w:val="28"/>
          <w:szCs w:val="28"/>
          <w:lang w:eastAsia="ru-RU"/>
        </w:rPr>
        <w:t>Из числа граждан, испытывающих трудности в поиске работы временные рабочие места в 202</w:t>
      </w:r>
      <w:r>
        <w:rPr>
          <w:rFonts w:ascii="Times New Roman" w:eastAsia="Times New Roman" w:hAnsi="Times New Roman" w:cs="Times New Roman"/>
          <w:i/>
          <w:sz w:val="28"/>
          <w:szCs w:val="28"/>
          <w:lang w:eastAsia="ru-RU"/>
        </w:rPr>
        <w:t>1</w:t>
      </w:r>
      <w:r w:rsidRPr="00D11E6E">
        <w:rPr>
          <w:rFonts w:ascii="Times New Roman" w:eastAsia="Times New Roman" w:hAnsi="Times New Roman" w:cs="Times New Roman"/>
          <w:i/>
          <w:sz w:val="28"/>
          <w:szCs w:val="28"/>
          <w:lang w:eastAsia="ru-RU"/>
        </w:rPr>
        <w:t xml:space="preserve"> году нашли </w:t>
      </w:r>
      <w:r>
        <w:rPr>
          <w:rFonts w:ascii="Times New Roman" w:eastAsia="Times New Roman" w:hAnsi="Times New Roman" w:cs="Times New Roman"/>
          <w:i/>
          <w:sz w:val="28"/>
          <w:szCs w:val="28"/>
          <w:lang w:eastAsia="ru-RU"/>
        </w:rPr>
        <w:t>9</w:t>
      </w:r>
      <w:r w:rsidRPr="00D11E6E">
        <w:rPr>
          <w:rFonts w:ascii="Times New Roman" w:eastAsia="Times New Roman" w:hAnsi="Times New Roman" w:cs="Times New Roman"/>
          <w:sz w:val="28"/>
          <w:szCs w:val="28"/>
          <w:lang w:eastAsia="ru-RU"/>
        </w:rPr>
        <w:t xml:space="preserve"> </w:t>
      </w:r>
      <w:r w:rsidRPr="00D11E6E">
        <w:rPr>
          <w:rFonts w:ascii="Times New Roman" w:eastAsia="Times New Roman" w:hAnsi="Times New Roman" w:cs="Times New Roman"/>
          <w:i/>
          <w:sz w:val="28"/>
          <w:szCs w:val="28"/>
          <w:lang w:eastAsia="ru-RU"/>
        </w:rPr>
        <w:t>соискателей</w:t>
      </w:r>
      <w:r w:rsidRPr="00D11E6E">
        <w:rPr>
          <w:rFonts w:ascii="Times New Roman" w:eastAsia="Times New Roman" w:hAnsi="Times New Roman" w:cs="Times New Roman"/>
          <w:sz w:val="28"/>
          <w:szCs w:val="28"/>
          <w:lang w:eastAsia="ru-RU"/>
        </w:rPr>
        <w:t>.</w:t>
      </w:r>
      <w:r w:rsidRPr="00D11E6E">
        <w:rPr>
          <w:rFonts w:ascii="Times New Roman" w:eastAsia="Times New Roman" w:hAnsi="Times New Roman" w:cs="Times New Roman"/>
          <w:b/>
          <w:i/>
          <w:color w:val="0070C0"/>
          <w:sz w:val="28"/>
          <w:szCs w:val="28"/>
          <w:lang w:eastAsia="ru-RU"/>
        </w:rPr>
        <w:t xml:space="preserve"> </w:t>
      </w:r>
      <w:r w:rsidRPr="00D11E6E">
        <w:rPr>
          <w:rFonts w:ascii="Times New Roman" w:eastAsia="Times New Roman" w:hAnsi="Times New Roman" w:cs="Times New Roman"/>
          <w:sz w:val="28"/>
          <w:szCs w:val="28"/>
          <w:lang w:eastAsia="ru-RU"/>
        </w:rPr>
        <w:t>Особое внимание при трудоустройстве граждан, уделялось трудоустройству инвалидов. В 202</w:t>
      </w:r>
      <w:r>
        <w:rPr>
          <w:rFonts w:ascii="Times New Roman" w:eastAsia="Times New Roman" w:hAnsi="Times New Roman" w:cs="Times New Roman"/>
          <w:sz w:val="28"/>
          <w:szCs w:val="28"/>
          <w:lang w:eastAsia="ru-RU"/>
        </w:rPr>
        <w:t>1</w:t>
      </w:r>
      <w:r w:rsidRPr="00D11E6E">
        <w:rPr>
          <w:rFonts w:ascii="Times New Roman" w:eastAsia="Times New Roman" w:hAnsi="Times New Roman" w:cs="Times New Roman"/>
          <w:sz w:val="28"/>
          <w:szCs w:val="28"/>
          <w:lang w:eastAsia="ru-RU"/>
        </w:rPr>
        <w:t xml:space="preserve"> году трудоустроено по данному направлению </w:t>
      </w:r>
      <w:r>
        <w:rPr>
          <w:rFonts w:ascii="Times New Roman" w:eastAsia="Times New Roman" w:hAnsi="Times New Roman" w:cs="Times New Roman"/>
          <w:sz w:val="28"/>
          <w:szCs w:val="28"/>
          <w:lang w:eastAsia="ru-RU"/>
        </w:rPr>
        <w:t>5</w:t>
      </w:r>
      <w:r w:rsidRPr="00D11E6E">
        <w:rPr>
          <w:rFonts w:ascii="Times New Roman" w:eastAsia="Times New Roman" w:hAnsi="Times New Roman" w:cs="Times New Roman"/>
          <w:sz w:val="28"/>
          <w:szCs w:val="28"/>
          <w:lang w:eastAsia="ru-RU"/>
        </w:rPr>
        <w:t xml:space="preserve"> инвалидов. Участники трудоустроены в соответствии с профессиональными знаниями и опытом работы, граждане, имеющие инвалидность, – в соответствии с рекомендациями индивидуальной программы реабилитации или абилитации. Граждане, были трудоустроены по профессиям: уборщик, </w:t>
      </w:r>
      <w:r>
        <w:rPr>
          <w:rFonts w:ascii="Times New Roman" w:eastAsia="Times New Roman" w:hAnsi="Times New Roman" w:cs="Times New Roman"/>
          <w:sz w:val="28"/>
          <w:szCs w:val="28"/>
          <w:lang w:eastAsia="ru-RU"/>
        </w:rPr>
        <w:t>гардеробщик</w:t>
      </w:r>
      <w:r w:rsidRPr="00D11E6E">
        <w:rPr>
          <w:rFonts w:ascii="Times New Roman" w:eastAsia="Times New Roman" w:hAnsi="Times New Roman" w:cs="Times New Roman"/>
          <w:sz w:val="28"/>
          <w:szCs w:val="28"/>
          <w:lang w:eastAsia="ru-RU"/>
        </w:rPr>
        <w:t xml:space="preserve">, делопроизводитель, сторож-вахтер. </w:t>
      </w:r>
    </w:p>
    <w:p w:rsidR="00C123E1" w:rsidRPr="00D11E6E" w:rsidRDefault="00C123E1" w:rsidP="00C123E1">
      <w:pPr>
        <w:spacing w:after="0" w:line="0" w:lineRule="atLeast"/>
        <w:ind w:firstLine="709"/>
        <w:jc w:val="both"/>
        <w:rPr>
          <w:rFonts w:ascii="Times New Roman" w:eastAsia="Times New Roman" w:hAnsi="Times New Roman" w:cs="Times New Roman"/>
          <w:sz w:val="28"/>
          <w:szCs w:val="28"/>
          <w:lang w:eastAsia="ru-RU"/>
        </w:rPr>
      </w:pPr>
      <w:r w:rsidRPr="00D11E6E">
        <w:rPr>
          <w:rFonts w:ascii="Times New Roman" w:eastAsia="Times New Roman" w:hAnsi="Times New Roman" w:cs="Times New Roman"/>
          <w:sz w:val="28"/>
          <w:szCs w:val="28"/>
          <w:lang w:eastAsia="ru-RU"/>
        </w:rPr>
        <w:t>Реализация направления обеспечила его участникам получение заработной платы, а также ежемесячной материальной поддержки от центра занятости в размере 3900 рублей в месяц.</w:t>
      </w:r>
    </w:p>
    <w:p w:rsidR="00C123E1" w:rsidRPr="00D11E6E" w:rsidRDefault="00C123E1" w:rsidP="00C123E1">
      <w:pPr>
        <w:spacing w:after="0" w:line="0" w:lineRule="atLeast"/>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Трудоустройство на оборудованное (оснащенное) рабочее место для незанятых инвалидов</w:t>
      </w:r>
      <w:r w:rsidRPr="00D11E6E">
        <w:rPr>
          <w:rFonts w:ascii="Times New Roman" w:eastAsia="Times New Roman" w:hAnsi="Times New Roman" w:cs="Times New Roman"/>
          <w:i/>
          <w:sz w:val="28"/>
          <w:szCs w:val="28"/>
          <w:lang w:eastAsia="ru-RU"/>
        </w:rPr>
        <w:t>:</w:t>
      </w:r>
    </w:p>
    <w:p w:rsidR="00C123E1" w:rsidRDefault="00C123E1" w:rsidP="00C123E1">
      <w:pPr>
        <w:spacing w:after="0" w:line="0" w:lineRule="atLeast"/>
        <w:ind w:firstLine="709"/>
        <w:jc w:val="both"/>
        <w:rPr>
          <w:rFonts w:ascii="Times New Roman" w:eastAsia="Times New Roman" w:hAnsi="Times New Roman" w:cs="Times New Roman"/>
          <w:sz w:val="28"/>
          <w:szCs w:val="28"/>
          <w:lang w:eastAsia="ru-RU"/>
        </w:rPr>
      </w:pPr>
      <w:r w:rsidRPr="00D11E6E">
        <w:rPr>
          <w:rFonts w:ascii="Times New Roman" w:eastAsia="Times New Roman" w:hAnsi="Times New Roman" w:cs="Times New Roman"/>
          <w:sz w:val="28"/>
          <w:szCs w:val="28"/>
          <w:lang w:eastAsia="ru-RU"/>
        </w:rPr>
        <w:t>В 202</w:t>
      </w:r>
      <w:r>
        <w:rPr>
          <w:rFonts w:ascii="Times New Roman" w:eastAsia="Times New Roman" w:hAnsi="Times New Roman" w:cs="Times New Roman"/>
          <w:sz w:val="28"/>
          <w:szCs w:val="28"/>
          <w:lang w:eastAsia="ru-RU"/>
        </w:rPr>
        <w:t>1</w:t>
      </w:r>
      <w:r w:rsidRPr="00D11E6E">
        <w:rPr>
          <w:rFonts w:ascii="Times New Roman" w:eastAsia="Times New Roman" w:hAnsi="Times New Roman" w:cs="Times New Roman"/>
          <w:sz w:val="28"/>
          <w:szCs w:val="28"/>
          <w:lang w:eastAsia="ru-RU"/>
        </w:rPr>
        <w:t xml:space="preserve"> году </w:t>
      </w:r>
      <w:r>
        <w:rPr>
          <w:rFonts w:ascii="Times New Roman" w:eastAsia="Times New Roman" w:hAnsi="Times New Roman" w:cs="Times New Roman"/>
          <w:sz w:val="28"/>
          <w:szCs w:val="28"/>
          <w:lang w:eastAsia="ru-RU"/>
        </w:rPr>
        <w:t>был заключен договор о предоставлении субсидии на возмещение затрат работодателя на оборудование (оснащение) для незанятых инвалидов рабочих мест с ООО «Дивногорский завод полимерных изделий» по профессии «кладовщик».</w:t>
      </w:r>
    </w:p>
    <w:p w:rsidR="00C123E1" w:rsidRPr="00D11E6E" w:rsidRDefault="00C123E1" w:rsidP="00C123E1">
      <w:pPr>
        <w:spacing w:after="0" w:line="0" w:lineRule="atLeast"/>
        <w:ind w:firstLine="709"/>
        <w:jc w:val="both"/>
        <w:rPr>
          <w:rFonts w:ascii="Times New Roman" w:eastAsia="Times New Roman" w:hAnsi="Times New Roman" w:cs="Times New Roman"/>
          <w:sz w:val="28"/>
          <w:szCs w:val="28"/>
          <w:lang w:eastAsia="ru-RU"/>
        </w:rPr>
      </w:pPr>
      <w:r w:rsidRPr="00D11E6E">
        <w:rPr>
          <w:rFonts w:ascii="Times New Roman" w:eastAsia="Times New Roman" w:hAnsi="Times New Roman" w:cs="Times New Roman"/>
          <w:i/>
          <w:sz w:val="28"/>
          <w:szCs w:val="28"/>
          <w:lang w:eastAsia="ru-RU"/>
        </w:rPr>
        <w:t>Организация стажировки выпускников образовательных организаций высшего и профессионального образования:</w:t>
      </w:r>
    </w:p>
    <w:p w:rsidR="00C123E1" w:rsidRPr="00D11E6E" w:rsidRDefault="00C123E1" w:rsidP="00C123E1">
      <w:pPr>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D11E6E">
        <w:rPr>
          <w:rFonts w:ascii="Times New Roman" w:eastAsia="Times New Roman" w:hAnsi="Times New Roman" w:cs="Times New Roman"/>
          <w:sz w:val="28"/>
          <w:szCs w:val="28"/>
          <w:lang w:eastAsia="ru-RU"/>
        </w:rPr>
        <w:t>В 202</w:t>
      </w:r>
      <w:r>
        <w:rPr>
          <w:rFonts w:ascii="Times New Roman" w:eastAsia="Times New Roman" w:hAnsi="Times New Roman" w:cs="Times New Roman"/>
          <w:sz w:val="28"/>
          <w:szCs w:val="28"/>
          <w:lang w:eastAsia="ru-RU"/>
        </w:rPr>
        <w:t>1</w:t>
      </w:r>
      <w:r w:rsidRPr="00D11E6E">
        <w:rPr>
          <w:rFonts w:ascii="Times New Roman" w:eastAsia="Times New Roman" w:hAnsi="Times New Roman" w:cs="Times New Roman"/>
          <w:sz w:val="28"/>
          <w:szCs w:val="28"/>
          <w:lang w:eastAsia="ru-RU"/>
        </w:rPr>
        <w:t xml:space="preserve"> году услуга оказана одному гражданину.  Договор о предоставлении субсидии на возмещение затрат работодателей на оплату труда выпускников образовательных организаций высшего образования и профессиональных образовательных организаций, безработных и ищущих работу граждан, принимающих участие в мероприятии по стажировке в целях приобретения ими опыта работы, и на оплату труда наставников заключен с ООО «</w:t>
      </w:r>
      <w:r>
        <w:rPr>
          <w:rFonts w:ascii="Times New Roman" w:eastAsia="Times New Roman" w:hAnsi="Times New Roman" w:cs="Times New Roman"/>
          <w:sz w:val="28"/>
          <w:szCs w:val="28"/>
          <w:lang w:eastAsia="ru-RU"/>
        </w:rPr>
        <w:t>Стройбетон</w:t>
      </w:r>
      <w:r w:rsidRPr="00D11E6E">
        <w:rPr>
          <w:rFonts w:ascii="Times New Roman" w:eastAsia="Times New Roman" w:hAnsi="Times New Roman" w:cs="Times New Roman"/>
          <w:sz w:val="28"/>
          <w:szCs w:val="28"/>
          <w:lang w:eastAsia="ru-RU"/>
        </w:rPr>
        <w:t>» по профессии «</w:t>
      </w:r>
      <w:r>
        <w:rPr>
          <w:rFonts w:ascii="Times New Roman" w:eastAsia="Times New Roman" w:hAnsi="Times New Roman" w:cs="Times New Roman"/>
          <w:sz w:val="28"/>
          <w:szCs w:val="28"/>
          <w:lang w:eastAsia="ru-RU"/>
        </w:rPr>
        <w:t>электрогазосварщик</w:t>
      </w:r>
      <w:r w:rsidRPr="00D11E6E">
        <w:rPr>
          <w:rFonts w:ascii="Times New Roman" w:eastAsia="Times New Roman" w:hAnsi="Times New Roman" w:cs="Times New Roman"/>
          <w:sz w:val="28"/>
          <w:szCs w:val="28"/>
          <w:lang w:eastAsia="ru-RU"/>
        </w:rPr>
        <w:t>».</w:t>
      </w:r>
    </w:p>
    <w:p w:rsidR="00C123E1" w:rsidRPr="00D11E6E" w:rsidRDefault="00C123E1" w:rsidP="00C123E1">
      <w:pPr>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D11E6E">
        <w:rPr>
          <w:rFonts w:ascii="Times New Roman" w:eastAsia="Times New Roman" w:hAnsi="Times New Roman" w:cs="Times New Roman"/>
          <w:i/>
          <w:sz w:val="28"/>
          <w:szCs w:val="28"/>
          <w:lang w:eastAsia="ru-RU"/>
        </w:rPr>
        <w:t>Государственная услуга по социальной адаптации безработных граждан на рынке труда</w:t>
      </w:r>
      <w:r w:rsidRPr="00D11E6E">
        <w:rPr>
          <w:rFonts w:ascii="Times New Roman" w:eastAsia="Times New Roman" w:hAnsi="Times New Roman" w:cs="Times New Roman"/>
          <w:sz w:val="28"/>
          <w:szCs w:val="28"/>
          <w:lang w:eastAsia="ru-RU"/>
        </w:rPr>
        <w:t xml:space="preserve"> предоставлялась по групповой или индивидуальной форме. Услуга направлена на активизацию позиции по поиску работы, приобретение навыков делового общения и самопрезентации, развитие профессиональной мобильности. В аудиторию участников семинаров вовлечены, прежде всего, инвалиды, граждане, стремящиеся возобновить трудовую деятельность после длительного (более года) перерыва в работе, а также те, кто с необходимостью поиска работы столкнулся впервые. </w:t>
      </w:r>
      <w:r w:rsidRPr="00D11E6E">
        <w:rPr>
          <w:rFonts w:ascii="Times New Roman" w:eastAsia="Times New Roman" w:hAnsi="Times New Roman" w:cs="Times New Roman"/>
          <w:sz w:val="28"/>
          <w:szCs w:val="28"/>
          <w:shd w:val="clear" w:color="auto" w:fill="FAFAFA"/>
          <w:lang w:eastAsia="ru-RU"/>
        </w:rPr>
        <w:t>Специалистом центра занятости населения госуд</w:t>
      </w:r>
      <w:r>
        <w:rPr>
          <w:rFonts w:ascii="Times New Roman" w:eastAsia="Times New Roman" w:hAnsi="Times New Roman" w:cs="Times New Roman"/>
          <w:sz w:val="28"/>
          <w:szCs w:val="28"/>
          <w:shd w:val="clear" w:color="auto" w:fill="FAFAFA"/>
          <w:lang w:eastAsia="ru-RU"/>
        </w:rPr>
        <w:t>арственная услуга была оказана 80</w:t>
      </w:r>
      <w:r w:rsidRPr="00D11E6E">
        <w:rPr>
          <w:rFonts w:ascii="Times New Roman" w:eastAsia="Times New Roman" w:hAnsi="Times New Roman" w:cs="Times New Roman"/>
          <w:sz w:val="28"/>
          <w:szCs w:val="28"/>
          <w:shd w:val="clear" w:color="auto" w:fill="FAFAFA"/>
          <w:lang w:eastAsia="ru-RU"/>
        </w:rPr>
        <w:t xml:space="preserve"> безработному гражданину. </w:t>
      </w:r>
    </w:p>
    <w:p w:rsidR="00C123E1" w:rsidRPr="00D11E6E" w:rsidRDefault="00C123E1" w:rsidP="00C123E1">
      <w:pPr>
        <w:tabs>
          <w:tab w:val="left" w:pos="993"/>
        </w:tabs>
        <w:spacing w:after="0" w:line="0" w:lineRule="atLeast"/>
        <w:ind w:firstLine="709"/>
        <w:contextualSpacing/>
        <w:jc w:val="both"/>
        <w:rPr>
          <w:rFonts w:ascii="Times New Roman" w:eastAsia="Times New Roman" w:hAnsi="Times New Roman" w:cs="Times New Roman"/>
          <w:sz w:val="28"/>
          <w:szCs w:val="28"/>
          <w:lang w:eastAsia="ru-RU"/>
        </w:rPr>
      </w:pPr>
      <w:r w:rsidRPr="00D11E6E">
        <w:rPr>
          <w:rFonts w:ascii="Times New Roman" w:eastAsia="Times New Roman" w:hAnsi="Times New Roman" w:cs="Times New Roman"/>
          <w:i/>
          <w:sz w:val="28"/>
          <w:szCs w:val="28"/>
          <w:lang w:eastAsia="ru-RU"/>
        </w:rPr>
        <w:t xml:space="preserve">Государственная услуга содействия самозанятости. </w:t>
      </w:r>
      <w:r w:rsidRPr="00D11E6E">
        <w:rPr>
          <w:rFonts w:ascii="Times New Roman" w:eastAsia="Times New Roman" w:hAnsi="Times New Roman" w:cs="Times New Roman"/>
          <w:sz w:val="28"/>
          <w:szCs w:val="28"/>
          <w:lang w:eastAsia="ru-RU"/>
        </w:rPr>
        <w:t xml:space="preserve">Комплекс мероприятий по содействию самозанятости безработных граждан включает механизмы информационно-консультационного сопровождения и финансовой поддержки в виде единовременной финансовой помощи. </w:t>
      </w:r>
    </w:p>
    <w:p w:rsidR="00C123E1" w:rsidRPr="00D11E6E" w:rsidRDefault="00C123E1" w:rsidP="00C123E1">
      <w:pPr>
        <w:spacing w:after="0" w:line="0" w:lineRule="atLeast"/>
        <w:ind w:firstLine="695"/>
        <w:jc w:val="both"/>
        <w:rPr>
          <w:rFonts w:ascii="Times New Roman" w:eastAsia="Times New Roman" w:hAnsi="Times New Roman" w:cs="Times New Roman"/>
          <w:sz w:val="28"/>
          <w:szCs w:val="28"/>
          <w:lang w:eastAsia="ru-RU"/>
        </w:rPr>
      </w:pPr>
      <w:r w:rsidRPr="00D11E6E">
        <w:rPr>
          <w:rFonts w:ascii="Times New Roman" w:eastAsia="Times New Roman" w:hAnsi="Times New Roman" w:cs="Times New Roman"/>
          <w:sz w:val="28"/>
          <w:szCs w:val="28"/>
          <w:lang w:eastAsia="ru-RU"/>
        </w:rPr>
        <w:t>Информационно-консультационной поддержка оказана 1</w:t>
      </w:r>
      <w:r>
        <w:rPr>
          <w:rFonts w:ascii="Times New Roman" w:eastAsia="Times New Roman" w:hAnsi="Times New Roman" w:cs="Times New Roman"/>
          <w:sz w:val="28"/>
          <w:szCs w:val="28"/>
          <w:lang w:eastAsia="ru-RU"/>
        </w:rPr>
        <w:t>84</w:t>
      </w:r>
      <w:r w:rsidRPr="00D11E6E">
        <w:rPr>
          <w:rFonts w:ascii="Times New Roman" w:eastAsia="Times New Roman" w:hAnsi="Times New Roman" w:cs="Times New Roman"/>
          <w:sz w:val="28"/>
          <w:szCs w:val="28"/>
          <w:lang w:eastAsia="ru-RU"/>
        </w:rPr>
        <w:t xml:space="preserve"> безработным гражданам. Среди них единовременную финансовую помощь на открытие собств</w:t>
      </w:r>
      <w:r>
        <w:rPr>
          <w:rFonts w:ascii="Times New Roman" w:eastAsia="Times New Roman" w:hAnsi="Times New Roman" w:cs="Times New Roman"/>
          <w:sz w:val="28"/>
          <w:szCs w:val="28"/>
          <w:lang w:eastAsia="ru-RU"/>
        </w:rPr>
        <w:t xml:space="preserve">енного дела получил 11 человек. </w:t>
      </w:r>
    </w:p>
    <w:p w:rsidR="00C123E1" w:rsidRDefault="00C123E1" w:rsidP="00C123E1">
      <w:pPr>
        <w:tabs>
          <w:tab w:val="left" w:pos="993"/>
        </w:tabs>
        <w:spacing w:after="0" w:line="0" w:lineRule="atLeast"/>
        <w:ind w:firstLine="709"/>
        <w:jc w:val="both"/>
        <w:rPr>
          <w:rFonts w:ascii="Times New Roman" w:eastAsia="Times New Roman" w:hAnsi="Times New Roman" w:cs="Times New Roman"/>
          <w:sz w:val="28"/>
          <w:szCs w:val="28"/>
          <w:lang w:eastAsia="ru-RU"/>
        </w:rPr>
      </w:pPr>
      <w:r w:rsidRPr="00D11E6E">
        <w:rPr>
          <w:rFonts w:ascii="Times New Roman" w:eastAsia="Times New Roman" w:hAnsi="Times New Roman" w:cs="Times New Roman"/>
          <w:sz w:val="28"/>
          <w:szCs w:val="28"/>
          <w:lang w:eastAsia="ru-RU"/>
        </w:rPr>
        <w:t xml:space="preserve">Данные граждане организовали собственное дело по направлениям: </w:t>
      </w:r>
    </w:p>
    <w:p w:rsidR="00C123E1" w:rsidRPr="00D11E6E" w:rsidRDefault="00C123E1" w:rsidP="00C123E1">
      <w:pPr>
        <w:tabs>
          <w:tab w:val="left" w:pos="993"/>
        </w:tabs>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производство мебели, деятельность по чистке и уборке жилых зданий и нежилых помещений, оказание услуг фотографа, производство кружевного сетчатого и гардинно-тюлевого полотна, выращивание рассады, техническое обслуживание и ремонт автотранспортных средств. </w:t>
      </w:r>
    </w:p>
    <w:p w:rsidR="00C123E1" w:rsidRPr="00D11E6E" w:rsidRDefault="00C123E1" w:rsidP="00C123E1">
      <w:pPr>
        <w:tabs>
          <w:tab w:val="left" w:pos="993"/>
        </w:tabs>
        <w:spacing w:after="0" w:line="0" w:lineRule="atLeast"/>
        <w:ind w:firstLine="709"/>
        <w:jc w:val="both"/>
        <w:rPr>
          <w:rFonts w:ascii="Times New Roman" w:eastAsia="Times New Roman" w:hAnsi="Times New Roman" w:cs="Times New Roman"/>
          <w:sz w:val="28"/>
          <w:szCs w:val="28"/>
          <w:lang w:eastAsia="ru-RU"/>
        </w:rPr>
      </w:pPr>
      <w:r w:rsidRPr="00D11E6E">
        <w:rPr>
          <w:rFonts w:ascii="Times New Roman" w:eastAsia="Times New Roman" w:hAnsi="Times New Roman" w:cs="Times New Roman"/>
          <w:i/>
          <w:sz w:val="28"/>
          <w:szCs w:val="28"/>
          <w:lang w:eastAsia="ru-RU"/>
        </w:rPr>
        <w:t>Государственную услугу по  содействию безработным гражданам в пер</w:t>
      </w:r>
      <w:r>
        <w:rPr>
          <w:rFonts w:ascii="Times New Roman" w:eastAsia="Times New Roman" w:hAnsi="Times New Roman" w:cs="Times New Roman"/>
          <w:i/>
          <w:sz w:val="28"/>
          <w:szCs w:val="28"/>
          <w:lang w:eastAsia="ru-RU"/>
        </w:rPr>
        <w:t xml:space="preserve">еселении </w:t>
      </w:r>
      <w:r w:rsidRPr="00D11E6E">
        <w:rPr>
          <w:rFonts w:ascii="Times New Roman" w:eastAsia="Times New Roman" w:hAnsi="Times New Roman" w:cs="Times New Roman"/>
          <w:i/>
          <w:sz w:val="28"/>
          <w:szCs w:val="28"/>
          <w:lang w:eastAsia="ru-RU"/>
        </w:rPr>
        <w:t xml:space="preserve">в другую местность по направлению центра занятости </w:t>
      </w:r>
      <w:r>
        <w:rPr>
          <w:rFonts w:ascii="Times New Roman" w:eastAsia="Times New Roman" w:hAnsi="Times New Roman" w:cs="Times New Roman"/>
          <w:sz w:val="28"/>
          <w:szCs w:val="28"/>
          <w:lang w:eastAsia="ru-RU"/>
        </w:rPr>
        <w:t>в 2021</w:t>
      </w:r>
      <w:r w:rsidRPr="00D11E6E">
        <w:rPr>
          <w:rFonts w:ascii="Times New Roman" w:eastAsia="Times New Roman" w:hAnsi="Times New Roman" w:cs="Times New Roman"/>
          <w:sz w:val="28"/>
          <w:szCs w:val="28"/>
          <w:lang w:eastAsia="ru-RU"/>
        </w:rPr>
        <w:t xml:space="preserve"> году получил один гражданин. Он трудоустроился </w:t>
      </w:r>
      <w:r>
        <w:rPr>
          <w:rFonts w:ascii="Times New Roman" w:eastAsia="Times New Roman" w:hAnsi="Times New Roman" w:cs="Times New Roman"/>
          <w:sz w:val="28"/>
          <w:szCs w:val="28"/>
          <w:lang w:eastAsia="ru-RU"/>
        </w:rPr>
        <w:t xml:space="preserve">на должность «педагог-организатор (тьютор) </w:t>
      </w:r>
      <w:r w:rsidRPr="00D11E6E">
        <w:rPr>
          <w:rFonts w:ascii="Times New Roman" w:eastAsia="Times New Roman" w:hAnsi="Times New Roman" w:cs="Times New Roman"/>
          <w:sz w:val="28"/>
          <w:szCs w:val="28"/>
          <w:lang w:eastAsia="ru-RU"/>
        </w:rPr>
        <w:t xml:space="preserve">и переехал в </w:t>
      </w:r>
      <w:r>
        <w:rPr>
          <w:rFonts w:ascii="Times New Roman" w:eastAsia="Times New Roman" w:hAnsi="Times New Roman" w:cs="Times New Roman"/>
          <w:sz w:val="28"/>
          <w:szCs w:val="28"/>
          <w:lang w:eastAsia="ru-RU"/>
        </w:rPr>
        <w:t>г. Сочи Краснодарского края.</w:t>
      </w:r>
    </w:p>
    <w:p w:rsidR="00C123E1" w:rsidRPr="00D11E6E" w:rsidRDefault="00C123E1" w:rsidP="00C123E1">
      <w:pPr>
        <w:tabs>
          <w:tab w:val="left" w:pos="567"/>
        </w:tabs>
        <w:spacing w:after="0" w:line="0" w:lineRule="atLeast"/>
        <w:ind w:firstLine="709"/>
        <w:jc w:val="both"/>
        <w:rPr>
          <w:rFonts w:ascii="Times New Roman" w:eastAsia="Times New Roman" w:hAnsi="Times New Roman" w:cs="Times New Roman"/>
          <w:sz w:val="28"/>
          <w:szCs w:val="28"/>
          <w:lang w:eastAsia="ru-RU"/>
        </w:rPr>
      </w:pPr>
      <w:r w:rsidRPr="00D11E6E">
        <w:rPr>
          <w:rFonts w:ascii="Times New Roman" w:eastAsia="Times New Roman" w:hAnsi="Times New Roman" w:cs="Times New Roman"/>
          <w:i/>
          <w:sz w:val="28"/>
          <w:szCs w:val="28"/>
          <w:lang w:eastAsia="ru-RU"/>
        </w:rPr>
        <w:t>В течение года было</w:t>
      </w:r>
      <w:r w:rsidRPr="00D11E6E">
        <w:rPr>
          <w:rFonts w:ascii="Times New Roman" w:eastAsia="Times New Roman" w:hAnsi="Times New Roman" w:cs="Times New Roman"/>
          <w:b/>
          <w:i/>
          <w:sz w:val="28"/>
          <w:szCs w:val="28"/>
          <w:lang w:eastAsia="ru-RU"/>
        </w:rPr>
        <w:t xml:space="preserve"> </w:t>
      </w:r>
      <w:r w:rsidRPr="00D11E6E">
        <w:rPr>
          <w:rFonts w:ascii="Times New Roman" w:eastAsia="Times New Roman" w:hAnsi="Times New Roman" w:cs="Times New Roman"/>
          <w:i/>
          <w:sz w:val="28"/>
          <w:szCs w:val="28"/>
          <w:lang w:eastAsia="ru-RU"/>
        </w:rPr>
        <w:t xml:space="preserve">проведено </w:t>
      </w:r>
      <w:r>
        <w:rPr>
          <w:rFonts w:ascii="Times New Roman" w:eastAsia="Times New Roman" w:hAnsi="Times New Roman" w:cs="Times New Roman"/>
          <w:i/>
          <w:sz w:val="28"/>
          <w:szCs w:val="28"/>
          <w:lang w:eastAsia="ru-RU"/>
        </w:rPr>
        <w:t>7 ярмарок</w:t>
      </w:r>
      <w:r w:rsidRPr="00D11E6E">
        <w:rPr>
          <w:rFonts w:ascii="Times New Roman" w:eastAsia="Times New Roman" w:hAnsi="Times New Roman" w:cs="Times New Roman"/>
          <w:i/>
          <w:sz w:val="28"/>
          <w:szCs w:val="28"/>
          <w:lang w:eastAsia="ru-RU"/>
        </w:rPr>
        <w:t xml:space="preserve"> вакансий и учебных рабочих</w:t>
      </w:r>
      <w:r w:rsidRPr="00D11E6E">
        <w:rPr>
          <w:rFonts w:ascii="Times New Roman" w:eastAsia="Times New Roman" w:hAnsi="Times New Roman" w:cs="Times New Roman"/>
          <w:sz w:val="28"/>
          <w:szCs w:val="28"/>
          <w:lang w:eastAsia="ru-RU"/>
        </w:rPr>
        <w:t xml:space="preserve"> </w:t>
      </w:r>
      <w:r w:rsidRPr="00D11E6E">
        <w:rPr>
          <w:rFonts w:ascii="Times New Roman" w:eastAsia="Times New Roman" w:hAnsi="Times New Roman" w:cs="Times New Roman"/>
          <w:i/>
          <w:sz w:val="28"/>
          <w:szCs w:val="28"/>
          <w:lang w:eastAsia="ru-RU"/>
        </w:rPr>
        <w:t>мест.</w:t>
      </w:r>
      <w:r w:rsidRPr="00D11E6E">
        <w:rPr>
          <w:rFonts w:ascii="Times New Roman" w:eastAsia="Times New Roman" w:hAnsi="Times New Roman" w:cs="Times New Roman"/>
          <w:sz w:val="28"/>
          <w:szCs w:val="28"/>
          <w:lang w:eastAsia="ru-RU"/>
        </w:rPr>
        <w:t xml:space="preserve"> В ярмарках вакансий приняли участие </w:t>
      </w:r>
      <w:r>
        <w:rPr>
          <w:rFonts w:ascii="Times New Roman" w:eastAsia="Times New Roman" w:hAnsi="Times New Roman" w:cs="Times New Roman"/>
          <w:sz w:val="28"/>
          <w:szCs w:val="28"/>
          <w:lang w:eastAsia="ru-RU"/>
        </w:rPr>
        <w:t>83 работодателя</w:t>
      </w:r>
      <w:r w:rsidRPr="00D11E6E">
        <w:rPr>
          <w:rFonts w:ascii="Times New Roman" w:eastAsia="Times New Roman" w:hAnsi="Times New Roman" w:cs="Times New Roman"/>
          <w:sz w:val="28"/>
          <w:szCs w:val="28"/>
          <w:lang w:eastAsia="ru-RU"/>
        </w:rPr>
        <w:t xml:space="preserve">, заявив потребность в </w:t>
      </w:r>
      <w:r>
        <w:rPr>
          <w:rFonts w:ascii="Times New Roman" w:eastAsia="Times New Roman" w:hAnsi="Times New Roman" w:cs="Times New Roman"/>
          <w:sz w:val="28"/>
          <w:szCs w:val="28"/>
          <w:lang w:eastAsia="ru-RU"/>
        </w:rPr>
        <w:t>130</w:t>
      </w:r>
      <w:r w:rsidRPr="00D11E6E">
        <w:rPr>
          <w:rFonts w:ascii="Times New Roman" w:eastAsia="Times New Roman" w:hAnsi="Times New Roman" w:cs="Times New Roman"/>
          <w:sz w:val="28"/>
          <w:szCs w:val="28"/>
          <w:lang w:eastAsia="ru-RU"/>
        </w:rPr>
        <w:t xml:space="preserve"> работниках. Численность участников ярмарок вакансий и учебных рабочих мест составила </w:t>
      </w:r>
      <w:r>
        <w:rPr>
          <w:rFonts w:ascii="Times New Roman" w:eastAsia="Times New Roman" w:hAnsi="Times New Roman" w:cs="Times New Roman"/>
          <w:sz w:val="28"/>
          <w:szCs w:val="28"/>
          <w:lang w:eastAsia="ru-RU"/>
        </w:rPr>
        <w:t>302</w:t>
      </w:r>
      <w:r w:rsidRPr="00D11E6E">
        <w:rPr>
          <w:rFonts w:ascii="Times New Roman" w:eastAsia="Times New Roman" w:hAnsi="Times New Roman" w:cs="Times New Roman"/>
          <w:sz w:val="28"/>
          <w:szCs w:val="28"/>
          <w:lang w:eastAsia="ru-RU"/>
        </w:rPr>
        <w:t xml:space="preserve"> человека. </w:t>
      </w:r>
    </w:p>
    <w:p w:rsidR="00C123E1" w:rsidRPr="00D11E6E" w:rsidRDefault="00C123E1" w:rsidP="00C123E1">
      <w:pPr>
        <w:spacing w:after="0" w:line="0" w:lineRule="atLeast"/>
        <w:ind w:firstLine="709"/>
        <w:jc w:val="both"/>
        <w:rPr>
          <w:rFonts w:ascii="Times New Roman" w:eastAsia="Times New Roman" w:hAnsi="Times New Roman" w:cs="Times New Roman"/>
          <w:sz w:val="28"/>
          <w:szCs w:val="28"/>
          <w:lang w:eastAsia="ru-RU"/>
        </w:rPr>
      </w:pPr>
      <w:r w:rsidRPr="00D11E6E">
        <w:rPr>
          <w:rFonts w:ascii="Times New Roman" w:eastAsia="Times New Roman" w:hAnsi="Times New Roman" w:cs="Times New Roman"/>
          <w:i/>
          <w:sz w:val="28"/>
          <w:szCs w:val="28"/>
          <w:lang w:eastAsia="ru-RU"/>
        </w:rPr>
        <w:t>Государственная услуга по информированию населения и работодателей о положении на рынке труда</w:t>
      </w:r>
      <w:r w:rsidRPr="00D11E6E">
        <w:rPr>
          <w:rFonts w:ascii="Times New Roman" w:eastAsia="Times New Roman" w:hAnsi="Times New Roman" w:cs="Times New Roman"/>
          <w:color w:val="009900"/>
          <w:sz w:val="28"/>
          <w:szCs w:val="28"/>
          <w:lang w:eastAsia="ru-RU"/>
        </w:rPr>
        <w:t xml:space="preserve"> </w:t>
      </w:r>
      <w:r w:rsidRPr="00D11E6E">
        <w:rPr>
          <w:rFonts w:ascii="Times New Roman" w:eastAsia="Times New Roman" w:hAnsi="Times New Roman" w:cs="Times New Roman"/>
          <w:sz w:val="28"/>
          <w:szCs w:val="28"/>
          <w:lang w:eastAsia="ru-RU"/>
        </w:rPr>
        <w:t xml:space="preserve">оказана </w:t>
      </w:r>
      <w:r>
        <w:rPr>
          <w:rFonts w:ascii="Times New Roman" w:eastAsia="Times New Roman" w:hAnsi="Times New Roman" w:cs="Times New Roman"/>
          <w:sz w:val="28"/>
          <w:szCs w:val="28"/>
          <w:lang w:eastAsia="ru-RU"/>
        </w:rPr>
        <w:t>3003</w:t>
      </w:r>
      <w:r w:rsidRPr="00D11E6E">
        <w:rPr>
          <w:rFonts w:ascii="Times New Roman" w:eastAsia="Times New Roman" w:hAnsi="Times New Roman" w:cs="Times New Roman"/>
          <w:sz w:val="28"/>
          <w:szCs w:val="28"/>
          <w:lang w:eastAsia="ru-RU"/>
        </w:rPr>
        <w:t xml:space="preserve"> гражданам  и </w:t>
      </w:r>
      <w:r>
        <w:rPr>
          <w:rFonts w:ascii="Times New Roman" w:eastAsia="Times New Roman" w:hAnsi="Times New Roman" w:cs="Times New Roman"/>
          <w:sz w:val="28"/>
          <w:szCs w:val="28"/>
          <w:lang w:eastAsia="ru-RU"/>
        </w:rPr>
        <w:t>264</w:t>
      </w:r>
      <w:r w:rsidRPr="00D11E6E">
        <w:rPr>
          <w:rFonts w:ascii="Times New Roman" w:eastAsia="Times New Roman" w:hAnsi="Times New Roman" w:cs="Times New Roman"/>
          <w:sz w:val="28"/>
          <w:szCs w:val="28"/>
          <w:lang w:eastAsia="ru-RU"/>
        </w:rPr>
        <w:t xml:space="preserve"> работодателям. С использованием Интерактивного портала агентства труда и занятости населения Красноярского края услугу по информированию о положении на рынке труда в электронной форме получили </w:t>
      </w:r>
      <w:r>
        <w:rPr>
          <w:rFonts w:ascii="Times New Roman" w:eastAsia="Times New Roman" w:hAnsi="Times New Roman" w:cs="Times New Roman"/>
          <w:sz w:val="28"/>
          <w:szCs w:val="28"/>
          <w:lang w:eastAsia="ru-RU"/>
        </w:rPr>
        <w:t>1371</w:t>
      </w:r>
      <w:r w:rsidRPr="00D11E6E">
        <w:rPr>
          <w:rFonts w:ascii="Times New Roman" w:eastAsia="Times New Roman" w:hAnsi="Times New Roman" w:cs="Times New Roman"/>
          <w:sz w:val="28"/>
          <w:szCs w:val="28"/>
          <w:lang w:eastAsia="ru-RU"/>
        </w:rPr>
        <w:t xml:space="preserve"> граждан и 167 работодателя.</w:t>
      </w:r>
    </w:p>
    <w:p w:rsidR="00C123E1" w:rsidRDefault="00C123E1" w:rsidP="00C123E1">
      <w:pPr>
        <w:spacing w:after="0" w:line="0" w:lineRule="atLeast"/>
      </w:pPr>
    </w:p>
    <w:p w:rsidR="006B5348" w:rsidRPr="00BE3E6F" w:rsidRDefault="006B5348" w:rsidP="00C123E1">
      <w:pPr>
        <w:pStyle w:val="Default"/>
        <w:spacing w:line="0" w:lineRule="atLeast"/>
        <w:jc w:val="center"/>
        <w:rPr>
          <w:rFonts w:eastAsia="Times New Roman"/>
          <w:sz w:val="28"/>
          <w:szCs w:val="28"/>
          <w:u w:val="single"/>
          <w:lang w:eastAsia="ru-RU"/>
        </w:rPr>
      </w:pPr>
    </w:p>
    <w:sectPr w:rsidR="006B5348" w:rsidRPr="00BE3E6F">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92A" w:rsidRDefault="00B2392A" w:rsidP="001E1D8F">
      <w:pPr>
        <w:spacing w:after="0" w:line="240" w:lineRule="auto"/>
      </w:pPr>
      <w:r>
        <w:separator/>
      </w:r>
    </w:p>
  </w:endnote>
  <w:endnote w:type="continuationSeparator" w:id="0">
    <w:p w:rsidR="00B2392A" w:rsidRDefault="00B2392A" w:rsidP="001E1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122193"/>
      <w:docPartObj>
        <w:docPartGallery w:val="Page Numbers (Bottom of Page)"/>
        <w:docPartUnique/>
      </w:docPartObj>
    </w:sdtPr>
    <w:sdtEndPr/>
    <w:sdtContent>
      <w:p w:rsidR="001E1D8F" w:rsidRDefault="001E1D8F">
        <w:pPr>
          <w:pStyle w:val="ac"/>
          <w:jc w:val="right"/>
        </w:pPr>
        <w:r>
          <w:fldChar w:fldCharType="begin"/>
        </w:r>
        <w:r>
          <w:instrText>PAGE   \* MERGEFORMAT</w:instrText>
        </w:r>
        <w:r>
          <w:fldChar w:fldCharType="separate"/>
        </w:r>
        <w:r w:rsidR="00B2392A">
          <w:rPr>
            <w:noProof/>
          </w:rPr>
          <w:t>1</w:t>
        </w:r>
        <w:r>
          <w:fldChar w:fldCharType="end"/>
        </w:r>
      </w:p>
    </w:sdtContent>
  </w:sdt>
  <w:p w:rsidR="001E1D8F" w:rsidRDefault="001E1D8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92A" w:rsidRDefault="00B2392A" w:rsidP="001E1D8F">
      <w:pPr>
        <w:spacing w:after="0" w:line="240" w:lineRule="auto"/>
      </w:pPr>
      <w:r>
        <w:separator/>
      </w:r>
    </w:p>
  </w:footnote>
  <w:footnote w:type="continuationSeparator" w:id="0">
    <w:p w:rsidR="00B2392A" w:rsidRDefault="00B2392A" w:rsidP="001E1D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73DA"/>
    <w:multiLevelType w:val="hybridMultilevel"/>
    <w:tmpl w:val="772C59A2"/>
    <w:lvl w:ilvl="0" w:tplc="8D94F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9C782C"/>
    <w:multiLevelType w:val="hybridMultilevel"/>
    <w:tmpl w:val="21E83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4178F4"/>
    <w:multiLevelType w:val="hybridMultilevel"/>
    <w:tmpl w:val="944A6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4B5E1E"/>
    <w:multiLevelType w:val="hybridMultilevel"/>
    <w:tmpl w:val="586466D6"/>
    <w:lvl w:ilvl="0" w:tplc="04190001">
      <w:start w:val="1"/>
      <w:numFmt w:val="bullet"/>
      <w:lvlText w:val=""/>
      <w:lvlJc w:val="left"/>
      <w:pPr>
        <w:ind w:left="720" w:hanging="360"/>
      </w:pPr>
      <w:rPr>
        <w:rFonts w:ascii="Symbol" w:hAnsi="Symbol" w:hint="default"/>
      </w:rPr>
    </w:lvl>
    <w:lvl w:ilvl="1" w:tplc="9F32DC4A">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986288"/>
    <w:multiLevelType w:val="hybridMultilevel"/>
    <w:tmpl w:val="CA7A5A52"/>
    <w:lvl w:ilvl="0" w:tplc="04190001">
      <w:start w:val="1"/>
      <w:numFmt w:val="bullet"/>
      <w:lvlText w:val=""/>
      <w:lvlJc w:val="left"/>
      <w:pPr>
        <w:ind w:left="787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C77A78"/>
    <w:multiLevelType w:val="hybridMultilevel"/>
    <w:tmpl w:val="BE3E0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774364"/>
    <w:multiLevelType w:val="hybridMultilevel"/>
    <w:tmpl w:val="726050E2"/>
    <w:lvl w:ilvl="0" w:tplc="9D32F6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4D3179C"/>
    <w:multiLevelType w:val="hybridMultilevel"/>
    <w:tmpl w:val="D1AAE958"/>
    <w:lvl w:ilvl="0" w:tplc="2FE6E31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9B3521"/>
    <w:multiLevelType w:val="hybridMultilevel"/>
    <w:tmpl w:val="C096C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525169"/>
    <w:multiLevelType w:val="hybridMultilevel"/>
    <w:tmpl w:val="EEEED9D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234554DE"/>
    <w:multiLevelType w:val="hybridMultilevel"/>
    <w:tmpl w:val="508ECE0E"/>
    <w:lvl w:ilvl="0" w:tplc="B016CBC8">
      <w:start w:val="10"/>
      <w:numFmt w:val="decimal"/>
      <w:lvlText w:val="%1."/>
      <w:lvlJc w:val="left"/>
      <w:pPr>
        <w:ind w:left="555" w:hanging="375"/>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1">
    <w:nsid w:val="2F074FAC"/>
    <w:multiLevelType w:val="hybridMultilevel"/>
    <w:tmpl w:val="2F2CF74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2">
    <w:nsid w:val="33C30021"/>
    <w:multiLevelType w:val="hybridMultilevel"/>
    <w:tmpl w:val="605C3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D21C6D"/>
    <w:multiLevelType w:val="hybridMultilevel"/>
    <w:tmpl w:val="AA9A5DF0"/>
    <w:lvl w:ilvl="0" w:tplc="39A6128A">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CD92053"/>
    <w:multiLevelType w:val="hybridMultilevel"/>
    <w:tmpl w:val="BD7484A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
    <w:nsid w:val="3FA55B4F"/>
    <w:multiLevelType w:val="hybridMultilevel"/>
    <w:tmpl w:val="776A8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F77D70"/>
    <w:multiLevelType w:val="hybridMultilevel"/>
    <w:tmpl w:val="08CA96AE"/>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ED1DAC"/>
    <w:multiLevelType w:val="hybridMultilevel"/>
    <w:tmpl w:val="412CB1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4846591A"/>
    <w:multiLevelType w:val="hybridMultilevel"/>
    <w:tmpl w:val="E7402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34315D"/>
    <w:multiLevelType w:val="hybridMultilevel"/>
    <w:tmpl w:val="537C4494"/>
    <w:lvl w:ilvl="0" w:tplc="63C040B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D37D80"/>
    <w:multiLevelType w:val="hybridMultilevel"/>
    <w:tmpl w:val="A014CAA4"/>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D630410"/>
    <w:multiLevelType w:val="hybridMultilevel"/>
    <w:tmpl w:val="D1043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1217F4"/>
    <w:multiLevelType w:val="hybridMultilevel"/>
    <w:tmpl w:val="2CFC2A80"/>
    <w:lvl w:ilvl="0" w:tplc="CBDA2024">
      <w:start w:val="1"/>
      <w:numFmt w:val="decimal"/>
      <w:lvlText w:val="%1."/>
      <w:lvlJc w:val="left"/>
      <w:pPr>
        <w:tabs>
          <w:tab w:val="num" w:pos="1759"/>
        </w:tabs>
        <w:ind w:left="1759" w:hanging="1050"/>
      </w:pPr>
      <w:rPr>
        <w:rFonts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5CC823D3"/>
    <w:multiLevelType w:val="hybridMultilevel"/>
    <w:tmpl w:val="69AA3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AA1B15"/>
    <w:multiLevelType w:val="hybridMultilevel"/>
    <w:tmpl w:val="8068BAC4"/>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1E4408F"/>
    <w:multiLevelType w:val="hybridMultilevel"/>
    <w:tmpl w:val="92ECF5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1F77A94"/>
    <w:multiLevelType w:val="hybridMultilevel"/>
    <w:tmpl w:val="753613D0"/>
    <w:lvl w:ilvl="0" w:tplc="D08C26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4AF5891"/>
    <w:multiLevelType w:val="hybridMultilevel"/>
    <w:tmpl w:val="8E804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3F76FE"/>
    <w:multiLevelType w:val="hybridMultilevel"/>
    <w:tmpl w:val="0BF03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665962"/>
    <w:multiLevelType w:val="hybridMultilevel"/>
    <w:tmpl w:val="9B22F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F92DEE"/>
    <w:multiLevelType w:val="hybridMultilevel"/>
    <w:tmpl w:val="BEB82C3E"/>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31">
    <w:nsid w:val="7B7A5BD8"/>
    <w:multiLevelType w:val="hybridMultilevel"/>
    <w:tmpl w:val="0E4005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2"/>
  </w:num>
  <w:num w:numId="3">
    <w:abstractNumId w:val="18"/>
  </w:num>
  <w:num w:numId="4">
    <w:abstractNumId w:val="5"/>
  </w:num>
  <w:num w:numId="5">
    <w:abstractNumId w:val="26"/>
  </w:num>
  <w:num w:numId="6">
    <w:abstractNumId w:val="21"/>
  </w:num>
  <w:num w:numId="7">
    <w:abstractNumId w:val="1"/>
  </w:num>
  <w:num w:numId="8">
    <w:abstractNumId w:val="6"/>
  </w:num>
  <w:num w:numId="9">
    <w:abstractNumId w:val="31"/>
  </w:num>
  <w:num w:numId="10">
    <w:abstractNumId w:val="0"/>
  </w:num>
  <w:num w:numId="11">
    <w:abstractNumId w:val="8"/>
  </w:num>
  <w:num w:numId="12">
    <w:abstractNumId w:val="15"/>
  </w:num>
  <w:num w:numId="13">
    <w:abstractNumId w:val="24"/>
  </w:num>
  <w:num w:numId="14">
    <w:abstractNumId w:val="20"/>
  </w:num>
  <w:num w:numId="15">
    <w:abstractNumId w:val="19"/>
  </w:num>
  <w:num w:numId="16">
    <w:abstractNumId w:val="7"/>
  </w:num>
  <w:num w:numId="17">
    <w:abstractNumId w:val="22"/>
  </w:num>
  <w:num w:numId="18">
    <w:abstractNumId w:val="9"/>
  </w:num>
  <w:num w:numId="19">
    <w:abstractNumId w:val="10"/>
  </w:num>
  <w:num w:numId="20">
    <w:abstractNumId w:val="16"/>
  </w:num>
  <w:num w:numId="21">
    <w:abstractNumId w:val="30"/>
  </w:num>
  <w:num w:numId="22">
    <w:abstractNumId w:val="29"/>
  </w:num>
  <w:num w:numId="23">
    <w:abstractNumId w:val="2"/>
  </w:num>
  <w:num w:numId="24">
    <w:abstractNumId w:val="25"/>
  </w:num>
  <w:num w:numId="25">
    <w:abstractNumId w:val="23"/>
  </w:num>
  <w:num w:numId="26">
    <w:abstractNumId w:val="13"/>
  </w:num>
  <w:num w:numId="27">
    <w:abstractNumId w:val="4"/>
  </w:num>
  <w:num w:numId="28">
    <w:abstractNumId w:val="28"/>
  </w:num>
  <w:num w:numId="29">
    <w:abstractNumId w:val="11"/>
  </w:num>
  <w:num w:numId="30">
    <w:abstractNumId w:val="14"/>
  </w:num>
  <w:num w:numId="31">
    <w:abstractNumId w:val="27"/>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8FD"/>
    <w:rsid w:val="000110C0"/>
    <w:rsid w:val="0001541B"/>
    <w:rsid w:val="00021CA3"/>
    <w:rsid w:val="00067EAF"/>
    <w:rsid w:val="00071C4A"/>
    <w:rsid w:val="000B440D"/>
    <w:rsid w:val="000C4F9F"/>
    <w:rsid w:val="000F6ABA"/>
    <w:rsid w:val="00104AC8"/>
    <w:rsid w:val="00136E65"/>
    <w:rsid w:val="00170847"/>
    <w:rsid w:val="0019621C"/>
    <w:rsid w:val="00196343"/>
    <w:rsid w:val="001B1566"/>
    <w:rsid w:val="001C0DC6"/>
    <w:rsid w:val="001E1D8F"/>
    <w:rsid w:val="001F0C21"/>
    <w:rsid w:val="001F5CA0"/>
    <w:rsid w:val="002113C6"/>
    <w:rsid w:val="0022604A"/>
    <w:rsid w:val="0028582F"/>
    <w:rsid w:val="002A239F"/>
    <w:rsid w:val="002C376E"/>
    <w:rsid w:val="002E1AF7"/>
    <w:rsid w:val="003118AD"/>
    <w:rsid w:val="00316900"/>
    <w:rsid w:val="003327C5"/>
    <w:rsid w:val="003C5839"/>
    <w:rsid w:val="004014F9"/>
    <w:rsid w:val="004107BC"/>
    <w:rsid w:val="00417E91"/>
    <w:rsid w:val="00434F29"/>
    <w:rsid w:val="004F6321"/>
    <w:rsid w:val="00535C2D"/>
    <w:rsid w:val="00565488"/>
    <w:rsid w:val="00571E28"/>
    <w:rsid w:val="00582E85"/>
    <w:rsid w:val="0058338E"/>
    <w:rsid w:val="005878FD"/>
    <w:rsid w:val="00594964"/>
    <w:rsid w:val="006024CE"/>
    <w:rsid w:val="00624364"/>
    <w:rsid w:val="00661794"/>
    <w:rsid w:val="00691B73"/>
    <w:rsid w:val="006B5348"/>
    <w:rsid w:val="0071221E"/>
    <w:rsid w:val="00731D56"/>
    <w:rsid w:val="00736612"/>
    <w:rsid w:val="00741EF2"/>
    <w:rsid w:val="007828AD"/>
    <w:rsid w:val="007A6878"/>
    <w:rsid w:val="00812132"/>
    <w:rsid w:val="00820EFE"/>
    <w:rsid w:val="00831670"/>
    <w:rsid w:val="008F1C1D"/>
    <w:rsid w:val="008F5EB2"/>
    <w:rsid w:val="009013A7"/>
    <w:rsid w:val="009904FE"/>
    <w:rsid w:val="009C6814"/>
    <w:rsid w:val="009E5266"/>
    <w:rsid w:val="00A04106"/>
    <w:rsid w:val="00A25A53"/>
    <w:rsid w:val="00A61CE4"/>
    <w:rsid w:val="00A73F62"/>
    <w:rsid w:val="00AA3927"/>
    <w:rsid w:val="00AC00D2"/>
    <w:rsid w:val="00AC1DF4"/>
    <w:rsid w:val="00AC543D"/>
    <w:rsid w:val="00AD0F39"/>
    <w:rsid w:val="00AF1A3D"/>
    <w:rsid w:val="00AF1BB6"/>
    <w:rsid w:val="00B2392A"/>
    <w:rsid w:val="00B37215"/>
    <w:rsid w:val="00B42656"/>
    <w:rsid w:val="00B61628"/>
    <w:rsid w:val="00B63070"/>
    <w:rsid w:val="00BE3578"/>
    <w:rsid w:val="00BE3E6F"/>
    <w:rsid w:val="00BE7AD8"/>
    <w:rsid w:val="00C123E1"/>
    <w:rsid w:val="00C17021"/>
    <w:rsid w:val="00C20BAA"/>
    <w:rsid w:val="00C339A7"/>
    <w:rsid w:val="00C578A7"/>
    <w:rsid w:val="00CA3D0F"/>
    <w:rsid w:val="00CB1513"/>
    <w:rsid w:val="00CB7500"/>
    <w:rsid w:val="00CC72F4"/>
    <w:rsid w:val="00CE4E30"/>
    <w:rsid w:val="00CE604C"/>
    <w:rsid w:val="00CF7BBE"/>
    <w:rsid w:val="00D11E6E"/>
    <w:rsid w:val="00D24166"/>
    <w:rsid w:val="00D74415"/>
    <w:rsid w:val="00D7731C"/>
    <w:rsid w:val="00DC7E80"/>
    <w:rsid w:val="00DD1E6B"/>
    <w:rsid w:val="00DF0CF6"/>
    <w:rsid w:val="00E42EB0"/>
    <w:rsid w:val="00E5577B"/>
    <w:rsid w:val="00E6154B"/>
    <w:rsid w:val="00E70112"/>
    <w:rsid w:val="00E80658"/>
    <w:rsid w:val="00E960A7"/>
    <w:rsid w:val="00EB7D71"/>
    <w:rsid w:val="00EC133E"/>
    <w:rsid w:val="00EC6465"/>
    <w:rsid w:val="00ED7BBE"/>
    <w:rsid w:val="00EE0E73"/>
    <w:rsid w:val="00EF0EB9"/>
    <w:rsid w:val="00F24376"/>
    <w:rsid w:val="00F46A6B"/>
    <w:rsid w:val="00F93524"/>
    <w:rsid w:val="00FE5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878FD"/>
    <w:pPr>
      <w:keepNext/>
      <w:keepLines/>
      <w:spacing w:before="480" w:after="0" w:line="240" w:lineRule="auto"/>
      <w:jc w:val="center"/>
      <w:outlineLvl w:val="0"/>
    </w:pPr>
    <w:rPr>
      <w:rFonts w:asciiTheme="majorHAnsi" w:eastAsiaTheme="majorEastAsia" w:hAnsiTheme="majorHAnsi" w:cstheme="majorBidi"/>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78FD"/>
    <w:rPr>
      <w:rFonts w:asciiTheme="majorHAnsi" w:eastAsiaTheme="majorEastAsia" w:hAnsiTheme="majorHAnsi" w:cstheme="majorBidi"/>
      <w:bCs/>
      <w:color w:val="365F91" w:themeColor="accent1" w:themeShade="BF"/>
      <w:sz w:val="28"/>
      <w:szCs w:val="28"/>
    </w:rPr>
  </w:style>
  <w:style w:type="paragraph" w:styleId="a3">
    <w:name w:val="List Paragraph"/>
    <w:basedOn w:val="a"/>
    <w:uiPriority w:val="34"/>
    <w:qFormat/>
    <w:rsid w:val="005878FD"/>
    <w:pPr>
      <w:ind w:left="720"/>
      <w:contextualSpacing/>
    </w:pPr>
  </w:style>
  <w:style w:type="paragraph" w:styleId="a4">
    <w:name w:val="Balloon Text"/>
    <w:basedOn w:val="a"/>
    <w:link w:val="a5"/>
    <w:uiPriority w:val="99"/>
    <w:semiHidden/>
    <w:unhideWhenUsed/>
    <w:rsid w:val="00104A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4AC8"/>
    <w:rPr>
      <w:rFonts w:ascii="Tahoma" w:hAnsi="Tahoma" w:cs="Tahoma"/>
      <w:sz w:val="16"/>
      <w:szCs w:val="16"/>
    </w:rPr>
  </w:style>
  <w:style w:type="paragraph" w:customStyle="1" w:styleId="Default">
    <w:name w:val="Default"/>
    <w:rsid w:val="002E1AF7"/>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uiPriority w:val="99"/>
    <w:unhideWhenUsed/>
    <w:rsid w:val="00417E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71221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No Spacing"/>
    <w:uiPriority w:val="1"/>
    <w:qFormat/>
    <w:rsid w:val="00F24376"/>
    <w:pPr>
      <w:spacing w:after="0" w:line="240" w:lineRule="auto"/>
    </w:pPr>
  </w:style>
  <w:style w:type="paragraph" w:styleId="a8">
    <w:name w:val="Body Text"/>
    <w:basedOn w:val="a"/>
    <w:link w:val="a9"/>
    <w:rsid w:val="00F24376"/>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F24376"/>
    <w:rPr>
      <w:rFonts w:ascii="Times New Roman" w:eastAsia="Times New Roman" w:hAnsi="Times New Roman" w:cs="Times New Roman"/>
      <w:sz w:val="28"/>
      <w:szCs w:val="20"/>
      <w:lang w:eastAsia="ru-RU"/>
    </w:rPr>
  </w:style>
  <w:style w:type="paragraph" w:styleId="aa">
    <w:name w:val="header"/>
    <w:basedOn w:val="a"/>
    <w:link w:val="ab"/>
    <w:uiPriority w:val="99"/>
    <w:unhideWhenUsed/>
    <w:rsid w:val="001E1D8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E1D8F"/>
  </w:style>
  <w:style w:type="paragraph" w:styleId="ac">
    <w:name w:val="footer"/>
    <w:basedOn w:val="a"/>
    <w:link w:val="ad"/>
    <w:uiPriority w:val="99"/>
    <w:unhideWhenUsed/>
    <w:rsid w:val="001E1D8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E1D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878FD"/>
    <w:pPr>
      <w:keepNext/>
      <w:keepLines/>
      <w:spacing w:before="480" w:after="0" w:line="240" w:lineRule="auto"/>
      <w:jc w:val="center"/>
      <w:outlineLvl w:val="0"/>
    </w:pPr>
    <w:rPr>
      <w:rFonts w:asciiTheme="majorHAnsi" w:eastAsiaTheme="majorEastAsia" w:hAnsiTheme="majorHAnsi" w:cstheme="majorBidi"/>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78FD"/>
    <w:rPr>
      <w:rFonts w:asciiTheme="majorHAnsi" w:eastAsiaTheme="majorEastAsia" w:hAnsiTheme="majorHAnsi" w:cstheme="majorBidi"/>
      <w:bCs/>
      <w:color w:val="365F91" w:themeColor="accent1" w:themeShade="BF"/>
      <w:sz w:val="28"/>
      <w:szCs w:val="28"/>
    </w:rPr>
  </w:style>
  <w:style w:type="paragraph" w:styleId="a3">
    <w:name w:val="List Paragraph"/>
    <w:basedOn w:val="a"/>
    <w:uiPriority w:val="34"/>
    <w:qFormat/>
    <w:rsid w:val="005878FD"/>
    <w:pPr>
      <w:ind w:left="720"/>
      <w:contextualSpacing/>
    </w:pPr>
  </w:style>
  <w:style w:type="paragraph" w:styleId="a4">
    <w:name w:val="Balloon Text"/>
    <w:basedOn w:val="a"/>
    <w:link w:val="a5"/>
    <w:uiPriority w:val="99"/>
    <w:semiHidden/>
    <w:unhideWhenUsed/>
    <w:rsid w:val="00104A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4AC8"/>
    <w:rPr>
      <w:rFonts w:ascii="Tahoma" w:hAnsi="Tahoma" w:cs="Tahoma"/>
      <w:sz w:val="16"/>
      <w:szCs w:val="16"/>
    </w:rPr>
  </w:style>
  <w:style w:type="paragraph" w:customStyle="1" w:styleId="Default">
    <w:name w:val="Default"/>
    <w:rsid w:val="002E1AF7"/>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uiPriority w:val="99"/>
    <w:unhideWhenUsed/>
    <w:rsid w:val="00417E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71221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No Spacing"/>
    <w:uiPriority w:val="1"/>
    <w:qFormat/>
    <w:rsid w:val="00F24376"/>
    <w:pPr>
      <w:spacing w:after="0" w:line="240" w:lineRule="auto"/>
    </w:pPr>
  </w:style>
  <w:style w:type="paragraph" w:styleId="a8">
    <w:name w:val="Body Text"/>
    <w:basedOn w:val="a"/>
    <w:link w:val="a9"/>
    <w:rsid w:val="00F24376"/>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F24376"/>
    <w:rPr>
      <w:rFonts w:ascii="Times New Roman" w:eastAsia="Times New Roman" w:hAnsi="Times New Roman" w:cs="Times New Roman"/>
      <w:sz w:val="28"/>
      <w:szCs w:val="20"/>
      <w:lang w:eastAsia="ru-RU"/>
    </w:rPr>
  </w:style>
  <w:style w:type="paragraph" w:styleId="aa">
    <w:name w:val="header"/>
    <w:basedOn w:val="a"/>
    <w:link w:val="ab"/>
    <w:uiPriority w:val="99"/>
    <w:unhideWhenUsed/>
    <w:rsid w:val="001E1D8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E1D8F"/>
  </w:style>
  <w:style w:type="paragraph" w:styleId="ac">
    <w:name w:val="footer"/>
    <w:basedOn w:val="a"/>
    <w:link w:val="ad"/>
    <w:uiPriority w:val="99"/>
    <w:unhideWhenUsed/>
    <w:rsid w:val="001E1D8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E1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37B4375A39B3A9B59E1015E8F5D226B72472BEC1858F1B98F361BE2EED3BE81ApBr7J" TargetMode="External"/><Relationship Id="rId5" Type="http://schemas.openxmlformats.org/officeDocument/2006/relationships/settings" Target="settings.xml"/><Relationship Id="rId10" Type="http://schemas.openxmlformats.org/officeDocument/2006/relationships/hyperlink" Target="consultantplus://offline/ref=DC23AC1D843E61B5A89F2EB82E38F984C6665505343F5FC06CAF44327814E5C19E6B44572AB570564764A7251C97F0862F3B677C8E31Y8jEH" TargetMode="External"/><Relationship Id="rId4" Type="http://schemas.microsoft.com/office/2007/relationships/stylesWithEffects" Target="stylesWithEffects.xml"/><Relationship Id="rId9" Type="http://schemas.openxmlformats.org/officeDocument/2006/relationships/hyperlink" Target="consultantplus://offline/ref=EF6D9F6403630F984727F518987A50EB44B1C66631CA7FEE4A3B0BC926DFEA8DCAFDDDB1D4F96F33128C50F57E66E8E41D2157644AD4455AT9m9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B9D1E-A088-4CF2-9849-BC285AB7B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49</Pages>
  <Words>18379</Words>
  <Characters>104765</Characters>
  <Application>Microsoft Office Word</Application>
  <DocSecurity>0</DocSecurity>
  <Lines>873</Lines>
  <Paragraphs>245</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Ежегодный отчет Главы города Дивногорска </vt:lpstr>
      <vt:lpstr>о результатах его деятельности и деятельности администрации города Дивногорска з</vt:lpstr>
      <vt:lpstr/>
      <vt:lpstr>Отдел экономического развития </vt:lpstr>
      <vt:lpstr>Финансовое управление</vt:lpstr>
      <vt:lpstr>Программа переселения.</vt:lpstr>
      <vt:lpstr>В рамках реализации программы по обеспечению доступным и комфортным жильем гражд</vt:lpstr>
      <vt:lpstr>Водопровод за индивидуальным поселком для многодетных</vt:lpstr>
      <vt:lpstr>В 2021 году был проведен аукцион на корректировку проекта. По результатам конкур</vt:lpstr>
      <vt:lpstr>    Всего на территории города Дивногорска в едином государственном экзамене участво</vt:lpstr>
    </vt:vector>
  </TitlesOfParts>
  <Company/>
  <LinksUpToDate>false</LinksUpToDate>
  <CharactersWithSpaces>122899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Панченко</dc:creator>
  <cp:lastModifiedBy>Валентина Панченко</cp:lastModifiedBy>
  <cp:revision>67</cp:revision>
  <cp:lastPrinted>2022-03-31T02:24:00Z</cp:lastPrinted>
  <dcterms:created xsi:type="dcterms:W3CDTF">2021-03-29T11:24:00Z</dcterms:created>
  <dcterms:modified xsi:type="dcterms:W3CDTF">2022-04-13T09:24:00Z</dcterms:modified>
</cp:coreProperties>
</file>