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 письму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Дивногорска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______________№_________</w:t>
      </w:r>
    </w:p>
    <w:p w:rsidR="00AF55E3" w:rsidRDefault="00AF55E3" w:rsidP="00AF55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55E3" w:rsidRPr="00AF55E3" w:rsidRDefault="00AF55E3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5E3">
        <w:rPr>
          <w:rFonts w:ascii="Times New Roman" w:hAnsi="Times New Roman" w:cs="Times New Roman"/>
          <w:sz w:val="26"/>
          <w:szCs w:val="26"/>
        </w:rPr>
        <w:t xml:space="preserve">Информация об исполнении системных мероприятий </w:t>
      </w:r>
    </w:p>
    <w:p w:rsidR="0089361B" w:rsidRPr="00AF55E3" w:rsidRDefault="00AF55E3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F55E3">
        <w:rPr>
          <w:rFonts w:ascii="Times New Roman" w:hAnsi="Times New Roman" w:cs="Times New Roman"/>
          <w:sz w:val="26"/>
          <w:szCs w:val="26"/>
        </w:rPr>
        <w:t>плана мероприятий («дорожной карты») содействия развитию конкуренции в Красноярском крае</w:t>
      </w:r>
    </w:p>
    <w:p w:rsidR="00AF55E3" w:rsidRPr="0013019B" w:rsidRDefault="0013019B" w:rsidP="00AF55E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942E6">
        <w:rPr>
          <w:rFonts w:ascii="Times New Roman" w:hAnsi="Times New Roman" w:cs="Times New Roman"/>
          <w:sz w:val="26"/>
          <w:szCs w:val="26"/>
          <w:u w:val="single"/>
        </w:rPr>
        <w:t xml:space="preserve">городской округ город Дивногорск </w:t>
      </w:r>
      <w:r w:rsidR="00AF55E3" w:rsidRPr="00C942E6">
        <w:rPr>
          <w:rFonts w:ascii="Times New Roman" w:hAnsi="Times New Roman" w:cs="Times New Roman"/>
          <w:sz w:val="26"/>
          <w:szCs w:val="26"/>
          <w:u w:val="single"/>
        </w:rPr>
        <w:t>за 202</w:t>
      </w:r>
      <w:r w:rsidR="00887F64" w:rsidRPr="00C942E6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F55E3" w:rsidRPr="00C942E6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13019B" w:rsidRPr="00A71D54" w:rsidRDefault="0013019B" w:rsidP="00AF5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3150"/>
        <w:gridCol w:w="3969"/>
        <w:gridCol w:w="5386"/>
        <w:gridCol w:w="2694"/>
      </w:tblGrid>
      <w:tr w:rsidR="00AF55E3" w:rsidRPr="00760984" w:rsidTr="00760984">
        <w:tc>
          <w:tcPr>
            <w:tcW w:w="644" w:type="dxa"/>
            <w:vAlign w:val="center"/>
          </w:tcPr>
          <w:p w:rsidR="00AF55E3" w:rsidRPr="00760984" w:rsidRDefault="00AF55E3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50" w:type="dxa"/>
            <w:vAlign w:val="center"/>
          </w:tcPr>
          <w:p w:rsidR="00AF55E3" w:rsidRPr="00760984" w:rsidRDefault="00AF55E3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Направление системного мероприятия</w:t>
            </w:r>
          </w:p>
        </w:tc>
        <w:tc>
          <w:tcPr>
            <w:tcW w:w="3969" w:type="dxa"/>
            <w:vAlign w:val="center"/>
          </w:tcPr>
          <w:p w:rsidR="00AF55E3" w:rsidRPr="00760984" w:rsidRDefault="00AF55E3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386" w:type="dxa"/>
            <w:vAlign w:val="center"/>
          </w:tcPr>
          <w:p w:rsidR="00AF55E3" w:rsidRPr="00760984" w:rsidRDefault="00AF55E3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Результат выполнения мероприятий</w:t>
            </w:r>
          </w:p>
        </w:tc>
        <w:tc>
          <w:tcPr>
            <w:tcW w:w="2694" w:type="dxa"/>
            <w:vAlign w:val="center"/>
          </w:tcPr>
          <w:p w:rsidR="00AF55E3" w:rsidRPr="00760984" w:rsidRDefault="00AF55E3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Источник данных</w:t>
            </w:r>
          </w:p>
        </w:tc>
      </w:tr>
      <w:tr w:rsidR="007B178B" w:rsidRPr="00760984" w:rsidTr="00760984">
        <w:tc>
          <w:tcPr>
            <w:tcW w:w="644" w:type="dxa"/>
          </w:tcPr>
          <w:p w:rsidR="007B178B" w:rsidRPr="00760984" w:rsidRDefault="007B178B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1659" w:rsidRPr="007609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DE6EB9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конкуренции </w:t>
            </w:r>
          </w:p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в городском округе</w:t>
            </w:r>
          </w:p>
        </w:tc>
        <w:tc>
          <w:tcPr>
            <w:tcW w:w="3969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5E3" w:rsidRPr="00760984" w:rsidTr="00760984">
        <w:tc>
          <w:tcPr>
            <w:tcW w:w="644" w:type="dxa"/>
          </w:tcPr>
          <w:p w:rsidR="00AF55E3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150" w:type="dxa"/>
          </w:tcPr>
          <w:p w:rsidR="00AF55E3" w:rsidRPr="00760984" w:rsidRDefault="00AF55E3" w:rsidP="003860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5E3" w:rsidRPr="00D71CA4" w:rsidRDefault="00AF55E3" w:rsidP="008A1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CA4">
              <w:rPr>
                <w:rFonts w:ascii="Times New Roman" w:hAnsi="Times New Roman" w:cs="Times New Roman"/>
                <w:sz w:val="26"/>
                <w:szCs w:val="26"/>
              </w:rPr>
              <w:t>Развитие конкуренции при осуществлении процедур муниципальных закупок,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5386" w:type="dxa"/>
          </w:tcPr>
          <w:p w:rsidR="00B36AFF" w:rsidRPr="00C942E6" w:rsidRDefault="00717909" w:rsidP="00D86A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Приоритетным направлением при проведении закупок являются конкурентные процедуры. </w:t>
            </w:r>
          </w:p>
          <w:p w:rsidR="00AF55E3" w:rsidRPr="00C942E6" w:rsidRDefault="00717909" w:rsidP="00787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У субъектов МСП пров</w:t>
            </w:r>
            <w:r w:rsidR="00D86A9B" w:rsidRPr="00C942E6">
              <w:rPr>
                <w:rFonts w:ascii="Times New Roman" w:hAnsi="Times New Roman" w:cs="Times New Roman"/>
                <w:sz w:val="26"/>
                <w:szCs w:val="26"/>
              </w:rPr>
              <w:t>едено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закупок конкурентными способами определения поставщиков в 202</w:t>
            </w:r>
            <w:r w:rsidR="007877DE" w:rsidRPr="00C942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году свыше </w:t>
            </w:r>
            <w:r w:rsidR="007877DE" w:rsidRPr="00C942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0%.</w:t>
            </w:r>
          </w:p>
        </w:tc>
        <w:tc>
          <w:tcPr>
            <w:tcW w:w="2694" w:type="dxa"/>
          </w:tcPr>
          <w:p w:rsidR="00AF55E3" w:rsidRPr="00760984" w:rsidRDefault="002B2313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МКУ «Закупки»</w:t>
            </w:r>
          </w:p>
        </w:tc>
      </w:tr>
      <w:tr w:rsidR="002B2313" w:rsidRPr="00760984" w:rsidTr="00760984">
        <w:tc>
          <w:tcPr>
            <w:tcW w:w="644" w:type="dxa"/>
          </w:tcPr>
          <w:p w:rsidR="002B2313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150" w:type="dxa"/>
          </w:tcPr>
          <w:p w:rsidR="002B2313" w:rsidRPr="00760984" w:rsidRDefault="002B2313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B2313" w:rsidRPr="00D71CA4" w:rsidRDefault="002B2313" w:rsidP="008A12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CA4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направленных на централизацию закупок</w:t>
            </w:r>
          </w:p>
        </w:tc>
        <w:tc>
          <w:tcPr>
            <w:tcW w:w="5386" w:type="dxa"/>
          </w:tcPr>
          <w:p w:rsidR="002B2313" w:rsidRPr="00C942E6" w:rsidRDefault="002B2313" w:rsidP="007877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7877DE" w:rsidRPr="00C942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proofErr w:type="gramStart"/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централизовано</w:t>
            </w:r>
            <w:proofErr w:type="gramEnd"/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проведены закупки продуктов питани</w:t>
            </w:r>
            <w:r w:rsidR="000272B9" w:rsidRPr="00C942E6">
              <w:rPr>
                <w:rFonts w:ascii="Times New Roman" w:hAnsi="Times New Roman" w:cs="Times New Roman"/>
                <w:sz w:val="26"/>
                <w:szCs w:val="26"/>
              </w:rPr>
              <w:t>я для всех детских садов города и на поставку бензина для учреждений городского округа город Дивногорск.</w:t>
            </w:r>
          </w:p>
        </w:tc>
        <w:tc>
          <w:tcPr>
            <w:tcW w:w="2694" w:type="dxa"/>
          </w:tcPr>
          <w:p w:rsidR="002B2313" w:rsidRPr="00760984" w:rsidRDefault="002B2313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МКУ «Закупки»</w:t>
            </w:r>
          </w:p>
        </w:tc>
      </w:tr>
      <w:tr w:rsidR="007B178B" w:rsidRPr="00760984" w:rsidTr="00760984">
        <w:tc>
          <w:tcPr>
            <w:tcW w:w="644" w:type="dxa"/>
          </w:tcPr>
          <w:p w:rsidR="007B178B" w:rsidRPr="00760984" w:rsidRDefault="007B178B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A1659" w:rsidRPr="007609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DE6EB9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конкуренции </w:t>
            </w:r>
          </w:p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в сфере распоряжения муниципальной собственностью</w:t>
            </w:r>
          </w:p>
        </w:tc>
        <w:tc>
          <w:tcPr>
            <w:tcW w:w="3969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B178B" w:rsidRPr="00C942E6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B178B" w:rsidRPr="00760984" w:rsidRDefault="007B178B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313" w:rsidRPr="00760984" w:rsidTr="00760984">
        <w:tc>
          <w:tcPr>
            <w:tcW w:w="644" w:type="dxa"/>
          </w:tcPr>
          <w:p w:rsidR="002B2313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50" w:type="dxa"/>
          </w:tcPr>
          <w:p w:rsidR="002B2313" w:rsidRPr="00760984" w:rsidRDefault="002B2313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B2313" w:rsidRPr="00760984" w:rsidRDefault="002B2313" w:rsidP="002B2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открытом доступе информации о реализации имущества, в том числе земельных участков, находящегося в собственности муниципального образования, а </w:t>
            </w:r>
            <w:r w:rsidRPr="007609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также ресурсов всех видов, находящихся в муниципальной собственности.</w:t>
            </w:r>
          </w:p>
        </w:tc>
        <w:tc>
          <w:tcPr>
            <w:tcW w:w="5386" w:type="dxa"/>
          </w:tcPr>
          <w:p w:rsidR="00A22E36" w:rsidRPr="00C942E6" w:rsidRDefault="002B2313" w:rsidP="00A22E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Информация о муниципальном имуществе размещена на официальном сайте администрации города Дивногорска </w:t>
            </w:r>
            <w:r w:rsidR="00D06623"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в сети «Интернет» по адресу: </w:t>
            </w:r>
            <w:hyperlink r:id="rId7" w:history="1">
              <w:r w:rsidR="00A22E36" w:rsidRPr="00C942E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https://divnogorsk.gosuslugi.ru/ofitsialno/munitsipalnye-imuschestvo/</w:t>
              </w:r>
            </w:hyperlink>
            <w:r w:rsidR="00A22E36"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2B2313" w:rsidRPr="00760984" w:rsidRDefault="009E69EA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обеспечения градостроительной деятельности, управления муниципальным имуществом и </w:t>
            </w:r>
            <w:r w:rsidRPr="007609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земельными отношениями администрации города Дивногорска</w:t>
            </w:r>
          </w:p>
        </w:tc>
      </w:tr>
      <w:tr w:rsidR="00497A86" w:rsidRPr="00760984" w:rsidTr="00760984">
        <w:tc>
          <w:tcPr>
            <w:tcW w:w="644" w:type="dxa"/>
          </w:tcPr>
          <w:p w:rsidR="00497A86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3150" w:type="dxa"/>
          </w:tcPr>
          <w:p w:rsidR="00497A86" w:rsidRPr="00760984" w:rsidRDefault="00497A86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97A86" w:rsidRPr="00C942E6" w:rsidRDefault="00497A86" w:rsidP="002B2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Обеспечение ликвидации муниципальных унитарных предприятий, осуществляющих деятельность на товарных рынках с развитой конкуренцией</w:t>
            </w:r>
          </w:p>
        </w:tc>
        <w:tc>
          <w:tcPr>
            <w:tcW w:w="5386" w:type="dxa"/>
          </w:tcPr>
          <w:p w:rsidR="000C3A5A" w:rsidRPr="000C3A5A" w:rsidRDefault="0059750F" w:rsidP="000B2C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B2CA4" w:rsidRPr="000C3A5A">
              <w:rPr>
                <w:rFonts w:ascii="Times New Roman" w:hAnsi="Times New Roman" w:cs="Times New Roman"/>
                <w:sz w:val="26"/>
                <w:szCs w:val="26"/>
              </w:rPr>
              <w:t>01.01.2025 года</w:t>
            </w:r>
            <w:r w:rsidR="00BB1181"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CD1" w:rsidRPr="000C3A5A">
              <w:rPr>
                <w:rFonts w:ascii="Times New Roman" w:hAnsi="Times New Roman" w:cs="Times New Roman"/>
                <w:sz w:val="26"/>
                <w:szCs w:val="26"/>
              </w:rPr>
              <w:t>МУП «Земля», предоставлявшее услуги по выполнению кадастровых работ в отнош</w:t>
            </w:r>
            <w:r w:rsidR="00045DA4"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ении земельных участков, </w:t>
            </w:r>
            <w:proofErr w:type="gramStart"/>
            <w:r w:rsidR="00DA6662">
              <w:rPr>
                <w:rFonts w:ascii="Times New Roman" w:hAnsi="Times New Roman" w:cs="Times New Roman"/>
                <w:sz w:val="26"/>
                <w:szCs w:val="26"/>
              </w:rPr>
              <w:t xml:space="preserve">ликвидировано и </w:t>
            </w:r>
            <w:r w:rsidR="00045DA4" w:rsidRPr="000C3A5A">
              <w:rPr>
                <w:rFonts w:ascii="Times New Roman" w:hAnsi="Times New Roman" w:cs="Times New Roman"/>
                <w:sz w:val="26"/>
                <w:szCs w:val="26"/>
              </w:rPr>
              <w:t>исключе</w:t>
            </w:r>
            <w:r w:rsidR="00ED6CD1" w:rsidRPr="000C3A5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475AF" w:rsidRPr="000C3A5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="006475AF"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CD1" w:rsidRPr="000C3A5A">
              <w:rPr>
                <w:rFonts w:ascii="Times New Roman" w:hAnsi="Times New Roman" w:cs="Times New Roman"/>
                <w:sz w:val="26"/>
                <w:szCs w:val="26"/>
              </w:rPr>
              <w:t>из ЕГРЮЛ.</w:t>
            </w:r>
            <w:r w:rsidR="000B2CA4"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7A86" w:rsidRPr="000C3A5A" w:rsidRDefault="000B2CA4" w:rsidP="00377A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В настоящее время на территории городского округа город Дивногорск </w:t>
            </w:r>
            <w:r w:rsidR="00DA6662" w:rsidRPr="00DA6662">
              <w:rPr>
                <w:rFonts w:ascii="Times New Roman" w:hAnsi="Times New Roman" w:cs="Times New Roman"/>
                <w:sz w:val="26"/>
                <w:szCs w:val="26"/>
              </w:rPr>
              <w:t>осуществляю</w:t>
            </w:r>
            <w:r w:rsidR="00377A7A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DA6662" w:rsidRPr="00DA6662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</w:t>
            </w:r>
            <w:r w:rsidR="00377A7A" w:rsidRPr="00377A7A">
              <w:rPr>
                <w:rFonts w:ascii="Times New Roman" w:hAnsi="Times New Roman" w:cs="Times New Roman"/>
                <w:sz w:val="26"/>
                <w:szCs w:val="26"/>
              </w:rPr>
              <w:t xml:space="preserve"> в сфере естественных монополий</w:t>
            </w:r>
            <w:r w:rsidRPr="000C3A5A">
              <w:rPr>
                <w:rFonts w:ascii="Times New Roman" w:hAnsi="Times New Roman" w:cs="Times New Roman"/>
                <w:sz w:val="26"/>
                <w:szCs w:val="26"/>
              </w:rPr>
              <w:t xml:space="preserve"> два муниципальных унитарных предприятия: МУПЭС и МУП</w:t>
            </w:r>
            <w:r w:rsidR="003D5D3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C3A5A">
              <w:rPr>
                <w:rFonts w:ascii="Times New Roman" w:hAnsi="Times New Roman" w:cs="Times New Roman"/>
                <w:sz w:val="26"/>
                <w:szCs w:val="26"/>
              </w:rPr>
              <w:t>«ДВК».</w:t>
            </w:r>
            <w:r w:rsidR="00377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4" w:type="dxa"/>
          </w:tcPr>
          <w:p w:rsidR="00497A86" w:rsidRPr="00760984" w:rsidRDefault="00497A86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Комитет обеспечения градостроительной деятельности, управления муниципальным имуществом и земельными отношениями администрации города Дивногорска</w:t>
            </w:r>
          </w:p>
        </w:tc>
      </w:tr>
      <w:tr w:rsidR="007B178B" w:rsidRPr="00760984" w:rsidTr="00760984">
        <w:tc>
          <w:tcPr>
            <w:tcW w:w="644" w:type="dxa"/>
          </w:tcPr>
          <w:p w:rsidR="007B178B" w:rsidRPr="00760984" w:rsidRDefault="007B178B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1659" w:rsidRPr="007609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Повышение уровня финансовой грамотности</w:t>
            </w:r>
          </w:p>
        </w:tc>
        <w:tc>
          <w:tcPr>
            <w:tcW w:w="3969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B178B" w:rsidRPr="00760984" w:rsidRDefault="007B178B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313" w:rsidRPr="00760984" w:rsidTr="00760984">
        <w:tc>
          <w:tcPr>
            <w:tcW w:w="644" w:type="dxa"/>
          </w:tcPr>
          <w:p w:rsidR="002B2313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150" w:type="dxa"/>
          </w:tcPr>
          <w:p w:rsidR="002B2313" w:rsidRPr="00760984" w:rsidRDefault="002B2313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B2313" w:rsidRPr="00760984" w:rsidRDefault="002B2313" w:rsidP="002B2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Содействие повышению уровня финансовой грамотности населения</w:t>
            </w:r>
          </w:p>
        </w:tc>
        <w:tc>
          <w:tcPr>
            <w:tcW w:w="5386" w:type="dxa"/>
          </w:tcPr>
          <w:p w:rsidR="002C5F0F" w:rsidRDefault="001D7BB8" w:rsidP="00C642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142 чел. - приняли участие в отборочном туре V Международной олимпиады по финансовой безопасности; Проведено 20 онлайн-уроков по финансовой 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приняло участие 412 человек; Проведено 32 тематических урока на тему «</w:t>
            </w:r>
            <w:proofErr w:type="spell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НЕдетские</w:t>
            </w:r>
            <w:proofErr w:type="spell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игры: 2.0. </w:t>
            </w:r>
            <w:proofErr w:type="spell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Дроп</w:t>
            </w:r>
            <w:proofErr w:type="spell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поневоле», 682 участника; Проведен городской кейс-чемпионат по финансовой грамотности; Обучающиеся и их семьи приняли участие в Краевом семейном творческом конкурсе «ФИНАНСОВЫЕ ИСТОРИИ МОЕЙ СЕМЬИ»; Проведение конкурса "</w:t>
            </w:r>
            <w:proofErr w:type="spell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Агитплакат</w:t>
            </w:r>
            <w:proofErr w:type="spell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по финансовой грамотности", подведение итогов муниципального этапа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аграждение победителей в 3-х возрастных группах;</w:t>
            </w:r>
            <w:r w:rsidR="002C5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МАОУ гимназия № 10 им. А.Е. Бочкина </w:t>
            </w:r>
            <w:r w:rsidRPr="001D7B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провела городское мероприятие 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школ и д/с города "Финансовый город", участниками стали 507 детей и взрослых;</w:t>
            </w:r>
            <w:r w:rsidR="002C5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1F79" w:rsidRPr="003832BD" w:rsidRDefault="001D7BB8" w:rsidP="00C6424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рамках</w:t>
            </w:r>
            <w:proofErr w:type="gramEnd"/>
            <w:r w:rsidRPr="001D7BB8">
              <w:rPr>
                <w:rFonts w:ascii="Times New Roman" w:hAnsi="Times New Roman" w:cs="Times New Roman"/>
                <w:sz w:val="26"/>
                <w:szCs w:val="26"/>
              </w:rPr>
              <w:t xml:space="preserve"> работы Фестиваля в ОУ прошло 45 онлайн-уроков, участниками стали 1288 школьников.</w:t>
            </w:r>
            <w:r w:rsidR="002C5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В период с октября по декабрь в образовательных учреждениях прошло 42 онлайн</w:t>
            </w:r>
            <w:r w:rsidR="002C5F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D7BB8">
              <w:rPr>
                <w:rFonts w:ascii="Times New Roman" w:hAnsi="Times New Roman" w:cs="Times New Roman"/>
                <w:sz w:val="26"/>
                <w:szCs w:val="26"/>
              </w:rPr>
              <w:t>урока по финансовой грамотности в которых приняло участие 707 школьников.</w:t>
            </w:r>
          </w:p>
        </w:tc>
        <w:tc>
          <w:tcPr>
            <w:tcW w:w="2694" w:type="dxa"/>
          </w:tcPr>
          <w:p w:rsidR="002B2313" w:rsidRPr="00760984" w:rsidRDefault="00F55237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образования </w:t>
            </w:r>
            <w:r w:rsidR="00217A8B" w:rsidRPr="0076098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города Дивногорска</w:t>
            </w:r>
            <w:r w:rsidR="00217A8B" w:rsidRPr="00760984">
              <w:rPr>
                <w:rFonts w:ascii="Times New Roman" w:hAnsi="Times New Roman" w:cs="Times New Roman"/>
                <w:sz w:val="26"/>
                <w:szCs w:val="26"/>
              </w:rPr>
              <w:t>; МАУ МЦ «Дивный»</w:t>
            </w:r>
          </w:p>
        </w:tc>
      </w:tr>
      <w:tr w:rsidR="007B178B" w:rsidRPr="00760984" w:rsidTr="00760984">
        <w:tc>
          <w:tcPr>
            <w:tcW w:w="644" w:type="dxa"/>
          </w:tcPr>
          <w:p w:rsidR="007B178B" w:rsidRPr="00760984" w:rsidRDefault="007B178B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7A1659" w:rsidRPr="007609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Повышение информационной открытости деятельности администрации города</w:t>
            </w:r>
          </w:p>
        </w:tc>
        <w:tc>
          <w:tcPr>
            <w:tcW w:w="3969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7B178B" w:rsidRPr="00760984" w:rsidRDefault="007B178B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7B178B" w:rsidRPr="00760984" w:rsidRDefault="007B178B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313" w:rsidRPr="00760984" w:rsidTr="00760984">
        <w:tc>
          <w:tcPr>
            <w:tcW w:w="644" w:type="dxa"/>
          </w:tcPr>
          <w:p w:rsidR="002B2313" w:rsidRPr="00760984" w:rsidRDefault="007F5257" w:rsidP="00AF55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150" w:type="dxa"/>
          </w:tcPr>
          <w:p w:rsidR="002B2313" w:rsidRPr="00760984" w:rsidRDefault="002B2313" w:rsidP="00AF55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B2313" w:rsidRPr="00760984" w:rsidRDefault="002B2313" w:rsidP="002B23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Ведение и обновление на сайте администрации города раздела о реализации мероприятий государственной политики по развитию конкуренции и ведение его в актуальном виде</w:t>
            </w:r>
          </w:p>
        </w:tc>
        <w:tc>
          <w:tcPr>
            <w:tcW w:w="5386" w:type="dxa"/>
          </w:tcPr>
          <w:p w:rsidR="002B2313" w:rsidRPr="00C942E6" w:rsidRDefault="00D87E79" w:rsidP="006F0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F0D39"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нформация размещается 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и актуализируется </w:t>
            </w:r>
            <w:r w:rsidR="006F0D39" w:rsidRPr="00C942E6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Дивногорска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</w:t>
            </w:r>
            <w:r w:rsidR="006F0D39"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  <w:hyperlink r:id="rId8" w:history="1">
              <w:r w:rsidR="003D306F" w:rsidRPr="00C942E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https://divnogorsk.gosuslugi.ru/deyatelnost/napravleniya-deyatelnosti/ekonomika/konkurentsia/</w:t>
              </w:r>
            </w:hyperlink>
            <w:r w:rsidR="003D306F" w:rsidRPr="00C942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F0D39" w:rsidRPr="00C942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2B2313" w:rsidRPr="00760984" w:rsidRDefault="006F0D39" w:rsidP="00760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0984">
              <w:rPr>
                <w:rFonts w:ascii="Times New Roman" w:hAnsi="Times New Roman" w:cs="Times New Roman"/>
                <w:sz w:val="26"/>
                <w:szCs w:val="26"/>
              </w:rPr>
              <w:t>Отдел экономического развития администрации города Дивногорска</w:t>
            </w:r>
          </w:p>
        </w:tc>
      </w:tr>
    </w:tbl>
    <w:p w:rsidR="00AF55E3" w:rsidRPr="00AF55E3" w:rsidRDefault="00AF55E3" w:rsidP="0013019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AF55E3" w:rsidRPr="00AF55E3" w:rsidSect="00760984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4A" w:rsidRDefault="008D1B4A" w:rsidP="0013019B">
      <w:pPr>
        <w:spacing w:after="0" w:line="240" w:lineRule="auto"/>
      </w:pPr>
      <w:r>
        <w:separator/>
      </w:r>
    </w:p>
  </w:endnote>
  <w:endnote w:type="continuationSeparator" w:id="0">
    <w:p w:rsidR="008D1B4A" w:rsidRDefault="008D1B4A" w:rsidP="0013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4A" w:rsidRDefault="008D1B4A" w:rsidP="0013019B">
      <w:pPr>
        <w:spacing w:after="0" w:line="240" w:lineRule="auto"/>
      </w:pPr>
      <w:r>
        <w:separator/>
      </w:r>
    </w:p>
  </w:footnote>
  <w:footnote w:type="continuationSeparator" w:id="0">
    <w:p w:rsidR="008D1B4A" w:rsidRDefault="008D1B4A" w:rsidP="0013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361885"/>
      <w:docPartObj>
        <w:docPartGallery w:val="Page Numbers (Top of Page)"/>
        <w:docPartUnique/>
      </w:docPartObj>
    </w:sdtPr>
    <w:sdtEndPr/>
    <w:sdtContent>
      <w:p w:rsidR="0013019B" w:rsidRDefault="001301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A7A">
          <w:rPr>
            <w:noProof/>
          </w:rPr>
          <w:t>2</w:t>
        </w:r>
        <w:r>
          <w:fldChar w:fldCharType="end"/>
        </w:r>
      </w:p>
    </w:sdtContent>
  </w:sdt>
  <w:p w:rsidR="0013019B" w:rsidRDefault="001301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E3"/>
    <w:rsid w:val="000272B9"/>
    <w:rsid w:val="00045DA4"/>
    <w:rsid w:val="000B2CA4"/>
    <w:rsid w:val="000C3A5A"/>
    <w:rsid w:val="000D2B70"/>
    <w:rsid w:val="000E732B"/>
    <w:rsid w:val="0010694F"/>
    <w:rsid w:val="0013019B"/>
    <w:rsid w:val="00135BB1"/>
    <w:rsid w:val="00141F79"/>
    <w:rsid w:val="0014424C"/>
    <w:rsid w:val="001D67FE"/>
    <w:rsid w:val="001D7BB8"/>
    <w:rsid w:val="00217A8B"/>
    <w:rsid w:val="00246132"/>
    <w:rsid w:val="002B2313"/>
    <w:rsid w:val="002C5F0F"/>
    <w:rsid w:val="002C6EBD"/>
    <w:rsid w:val="003160C5"/>
    <w:rsid w:val="00324785"/>
    <w:rsid w:val="00377A7A"/>
    <w:rsid w:val="003832BD"/>
    <w:rsid w:val="003878C3"/>
    <w:rsid w:val="003A69E1"/>
    <w:rsid w:val="003B431F"/>
    <w:rsid w:val="003D306F"/>
    <w:rsid w:val="003D5D37"/>
    <w:rsid w:val="00461EDA"/>
    <w:rsid w:val="00484863"/>
    <w:rsid w:val="00497A86"/>
    <w:rsid w:val="004B379B"/>
    <w:rsid w:val="004C7C0F"/>
    <w:rsid w:val="005132E0"/>
    <w:rsid w:val="0052042D"/>
    <w:rsid w:val="0059750F"/>
    <w:rsid w:val="005C2EE5"/>
    <w:rsid w:val="0060013F"/>
    <w:rsid w:val="00602096"/>
    <w:rsid w:val="00643BFA"/>
    <w:rsid w:val="006475AF"/>
    <w:rsid w:val="006861C2"/>
    <w:rsid w:val="00686E21"/>
    <w:rsid w:val="006A371C"/>
    <w:rsid w:val="006A470C"/>
    <w:rsid w:val="006E5B38"/>
    <w:rsid w:val="006F0D39"/>
    <w:rsid w:val="00717909"/>
    <w:rsid w:val="007461E1"/>
    <w:rsid w:val="00760984"/>
    <w:rsid w:val="007877DE"/>
    <w:rsid w:val="007A0525"/>
    <w:rsid w:val="007A1659"/>
    <w:rsid w:val="007A665D"/>
    <w:rsid w:val="007B178B"/>
    <w:rsid w:val="007E685A"/>
    <w:rsid w:val="007F5257"/>
    <w:rsid w:val="008257C1"/>
    <w:rsid w:val="008349F7"/>
    <w:rsid w:val="00841DB0"/>
    <w:rsid w:val="00887F64"/>
    <w:rsid w:val="0089361B"/>
    <w:rsid w:val="008D1B4A"/>
    <w:rsid w:val="008E685D"/>
    <w:rsid w:val="00937798"/>
    <w:rsid w:val="009A7A69"/>
    <w:rsid w:val="009E69EA"/>
    <w:rsid w:val="00A22E36"/>
    <w:rsid w:val="00A27EF1"/>
    <w:rsid w:val="00A34BEB"/>
    <w:rsid w:val="00A71D54"/>
    <w:rsid w:val="00AE1C31"/>
    <w:rsid w:val="00AF55E3"/>
    <w:rsid w:val="00B36AFF"/>
    <w:rsid w:val="00B5711D"/>
    <w:rsid w:val="00B85C7C"/>
    <w:rsid w:val="00BB1181"/>
    <w:rsid w:val="00C6424B"/>
    <w:rsid w:val="00C942E6"/>
    <w:rsid w:val="00CD0EC0"/>
    <w:rsid w:val="00D06623"/>
    <w:rsid w:val="00D45DC1"/>
    <w:rsid w:val="00D62CEB"/>
    <w:rsid w:val="00D71CA4"/>
    <w:rsid w:val="00D86A9B"/>
    <w:rsid w:val="00D87E79"/>
    <w:rsid w:val="00D93556"/>
    <w:rsid w:val="00DA6662"/>
    <w:rsid w:val="00DE6EB9"/>
    <w:rsid w:val="00E02A0D"/>
    <w:rsid w:val="00E30812"/>
    <w:rsid w:val="00E31B01"/>
    <w:rsid w:val="00E3585B"/>
    <w:rsid w:val="00E72A1D"/>
    <w:rsid w:val="00E92ADC"/>
    <w:rsid w:val="00ED6CD1"/>
    <w:rsid w:val="00F540EF"/>
    <w:rsid w:val="00F55237"/>
    <w:rsid w:val="00FA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AF55E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2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2AD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7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3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019B"/>
  </w:style>
  <w:style w:type="paragraph" w:styleId="aa">
    <w:name w:val="footer"/>
    <w:basedOn w:val="a"/>
    <w:link w:val="ab"/>
    <w:uiPriority w:val="99"/>
    <w:unhideWhenUsed/>
    <w:rsid w:val="0013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0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basedOn w:val="a"/>
    <w:rsid w:val="00AF55E3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B2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2AD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79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3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019B"/>
  </w:style>
  <w:style w:type="paragraph" w:styleId="aa">
    <w:name w:val="footer"/>
    <w:basedOn w:val="a"/>
    <w:link w:val="ab"/>
    <w:uiPriority w:val="99"/>
    <w:unhideWhenUsed/>
    <w:rsid w:val="00130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nogorsk.gosuslugi.ru/deyatelnost/napravleniya-deyatelnosti/ekonomika/konkurents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vnogorsk.gosuslugi.ru/ofitsialno/munitsipalnye-imuschestv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Панченко</dc:creator>
  <cp:lastModifiedBy>Евгения Журавлева</cp:lastModifiedBy>
  <cp:revision>77</cp:revision>
  <cp:lastPrinted>2026-01-26T02:06:00Z</cp:lastPrinted>
  <dcterms:created xsi:type="dcterms:W3CDTF">2023-01-19T13:14:00Z</dcterms:created>
  <dcterms:modified xsi:type="dcterms:W3CDTF">2026-01-26T02:44:00Z</dcterms:modified>
</cp:coreProperties>
</file>