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B1" w:rsidRPr="00CD14B1" w:rsidRDefault="00CD14B1" w:rsidP="00CD14B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14B1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2B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4B1">
        <w:rPr>
          <w:rFonts w:ascii="Times New Roman" w:hAnsi="Times New Roman" w:cs="Times New Roman"/>
          <w:b/>
          <w:sz w:val="24"/>
          <w:szCs w:val="24"/>
        </w:rPr>
        <w:t>о заседании комиссии по соблюдению требований к служебному поведению и урегулированию конфликта интересов на муниципальной службе в администрации города Дивногорска.</w:t>
      </w:r>
    </w:p>
    <w:bookmarkEnd w:id="0"/>
    <w:p w:rsidR="00CD14B1" w:rsidRDefault="00CD14B1" w:rsidP="00CD14B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4A5E" w:rsidRDefault="00CD14B1" w:rsidP="00CD14B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4B1">
        <w:rPr>
          <w:rFonts w:ascii="Times New Roman" w:hAnsi="Times New Roman" w:cs="Times New Roman"/>
          <w:sz w:val="24"/>
          <w:szCs w:val="24"/>
        </w:rPr>
        <w:t>30.04.2019</w:t>
      </w:r>
    </w:p>
    <w:p w:rsidR="00CD14B1" w:rsidRPr="00CD14B1" w:rsidRDefault="00CD14B1" w:rsidP="00CD14B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4B1">
        <w:rPr>
          <w:rFonts w:ascii="Times New Roman" w:hAnsi="Times New Roman" w:cs="Times New Roman"/>
          <w:sz w:val="24"/>
          <w:szCs w:val="24"/>
        </w:rPr>
        <w:t>30 апреля 2019 года состоялось заседание комиссии по соблюдению требований к служебному поведению и урегулированию конфликта интересов на муниципальной службе в администрации города Дивногорска.</w:t>
      </w:r>
    </w:p>
    <w:p w:rsidR="00CD14B1" w:rsidRPr="00CD14B1" w:rsidRDefault="00CD14B1" w:rsidP="00CD14B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4B1">
        <w:rPr>
          <w:rFonts w:ascii="Times New Roman" w:hAnsi="Times New Roman" w:cs="Times New Roman"/>
          <w:sz w:val="24"/>
          <w:szCs w:val="24"/>
        </w:rPr>
        <w:t>Основанием для проведения заседания комиссии стало поступившее 24.04.2019 из отдела культуры администрации города заявление муниципального служащего отдела культуры администрации города Дивногорска о невозможности представить сведения о доходах, об имуществе и обязательствах имущественного характера (далее – сведения о доходах) ее супруга.</w:t>
      </w:r>
    </w:p>
    <w:p w:rsidR="00CD14B1" w:rsidRPr="00CD14B1" w:rsidRDefault="00CD14B1" w:rsidP="00CD1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4B1">
        <w:rPr>
          <w:rFonts w:ascii="Times New Roman" w:hAnsi="Times New Roman"/>
          <w:sz w:val="24"/>
          <w:szCs w:val="24"/>
        </w:rPr>
        <w:t>Заслушав пояснения муниципального служащего и рассмотрев представленные документы,</w:t>
      </w:r>
      <w:r w:rsidR="002B4A5E">
        <w:rPr>
          <w:rFonts w:ascii="Times New Roman" w:hAnsi="Times New Roman"/>
          <w:sz w:val="24"/>
          <w:szCs w:val="24"/>
        </w:rPr>
        <w:t xml:space="preserve"> </w:t>
      </w:r>
      <w:r w:rsidRPr="00CD14B1">
        <w:rPr>
          <w:rFonts w:ascii="Times New Roman" w:hAnsi="Times New Roman"/>
          <w:i/>
          <w:sz w:val="24"/>
          <w:szCs w:val="24"/>
          <w:u w:val="single"/>
        </w:rPr>
        <w:t>комиссия установила следующее</w:t>
      </w:r>
      <w:r w:rsidRPr="00CD14B1">
        <w:rPr>
          <w:rFonts w:ascii="Times New Roman" w:hAnsi="Times New Roman"/>
          <w:sz w:val="24"/>
          <w:szCs w:val="24"/>
        </w:rPr>
        <w:t>.</w:t>
      </w:r>
    </w:p>
    <w:p w:rsidR="00CD14B1" w:rsidRPr="00CD14B1" w:rsidRDefault="00CD14B1" w:rsidP="00CD1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4B1">
        <w:rPr>
          <w:rFonts w:ascii="Times New Roman" w:hAnsi="Times New Roman"/>
          <w:sz w:val="24"/>
          <w:szCs w:val="24"/>
        </w:rPr>
        <w:t xml:space="preserve">Согласно части 1 статьи 15 Федерального закона от 02.03.2007 № 25-ФЗ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4B1">
        <w:rPr>
          <w:rFonts w:ascii="Times New Roman" w:hAnsi="Times New Roman"/>
          <w:sz w:val="24"/>
          <w:szCs w:val="24"/>
        </w:rPr>
        <w:tab/>
        <w:t>В соответствии с частью 2 статьи 3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</w:t>
      </w:r>
      <w:r w:rsidR="002B4A5E">
        <w:rPr>
          <w:rFonts w:ascii="Times New Roman" w:hAnsi="Times New Roman"/>
          <w:sz w:val="24"/>
          <w:szCs w:val="24"/>
        </w:rPr>
        <w:t xml:space="preserve"> </w:t>
      </w:r>
      <w:r w:rsidRPr="00CD14B1">
        <w:rPr>
          <w:rFonts w:ascii="Times New Roman" w:hAnsi="Times New Roman"/>
          <w:sz w:val="24"/>
          <w:szCs w:val="24"/>
        </w:rPr>
        <w:t>непредставление</w:t>
      </w:r>
      <w:r w:rsidR="002B4A5E">
        <w:rPr>
          <w:rFonts w:ascii="Times New Roman" w:hAnsi="Times New Roman"/>
          <w:sz w:val="24"/>
          <w:szCs w:val="24"/>
        </w:rPr>
        <w:t xml:space="preserve"> </w:t>
      </w:r>
      <w:r w:rsidRPr="00CD14B1">
        <w:rPr>
          <w:rFonts w:ascii="Times New Roman" w:hAnsi="Times New Roman"/>
          <w:sz w:val="24"/>
          <w:szCs w:val="24"/>
        </w:rPr>
        <w:t>муниципальными служащими по объективным причинам сведений о доходах, об имуществе и обязательствах имущественного характера, сведений о расходах их супруг (супругов) 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</w:p>
    <w:p w:rsidR="00CD14B1" w:rsidRPr="00CD14B1" w:rsidRDefault="00CD14B1" w:rsidP="00CD1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4B1">
        <w:rPr>
          <w:rFonts w:ascii="Times New Roman" w:hAnsi="Times New Roman"/>
          <w:sz w:val="24"/>
          <w:szCs w:val="24"/>
        </w:rPr>
        <w:t>В соответствии с абзацем 3 подпункта «б» пункта 3.1 Положения о комиссии, одним из оснований для проведения заседания Комиссии является</w:t>
      </w:r>
      <w:r w:rsidR="002B4A5E">
        <w:rPr>
          <w:rFonts w:ascii="Times New Roman" w:hAnsi="Times New Roman"/>
          <w:sz w:val="24"/>
          <w:szCs w:val="24"/>
        </w:rPr>
        <w:t xml:space="preserve"> </w:t>
      </w:r>
      <w:r w:rsidRPr="00CD14B1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4B1">
        <w:rPr>
          <w:rFonts w:ascii="Times New Roman" w:hAnsi="Times New Roman"/>
          <w:sz w:val="24"/>
          <w:szCs w:val="24"/>
        </w:rPr>
        <w:tab/>
        <w:t>Муниципальный служащий отдела культуры администрации города Дивногорска обратилась с заявлением о невозможности предоставить сведения о доходах своего супруга. Брак между ней и супругом</w:t>
      </w:r>
      <w:r w:rsidR="002B4A5E">
        <w:rPr>
          <w:rFonts w:ascii="Times New Roman" w:hAnsi="Times New Roman"/>
          <w:sz w:val="24"/>
          <w:szCs w:val="24"/>
        </w:rPr>
        <w:t xml:space="preserve"> </w:t>
      </w:r>
      <w:r w:rsidRPr="00CD14B1">
        <w:rPr>
          <w:rFonts w:ascii="Times New Roman" w:hAnsi="Times New Roman"/>
          <w:sz w:val="24"/>
          <w:szCs w:val="24"/>
        </w:rPr>
        <w:t>официально не расторгнут, исковое заявление о расторжении брака подано муниципальным служащим и принято помощником мирового судьи судебного участка № 19 25.04.2019. В качестве обоснования причины невозможности предоставления сведений о доходах супруга указывает, что брачные отношения прекратились в 2018 году, что сопровождалось отсутствием совместного бюджета и</w:t>
      </w:r>
      <w:r w:rsidR="002B4A5E">
        <w:rPr>
          <w:rFonts w:ascii="Times New Roman" w:hAnsi="Times New Roman"/>
          <w:sz w:val="24"/>
          <w:szCs w:val="24"/>
        </w:rPr>
        <w:t xml:space="preserve"> </w:t>
      </w:r>
      <w:r w:rsidRPr="00CD14B1">
        <w:rPr>
          <w:rFonts w:ascii="Times New Roman" w:hAnsi="Times New Roman"/>
          <w:sz w:val="24"/>
          <w:szCs w:val="24"/>
        </w:rPr>
        <w:t>совместного проживания супругов и переездом супруга на постоянное место жительство в другой регион России.</w:t>
      </w: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4B1">
        <w:rPr>
          <w:rFonts w:ascii="Times New Roman" w:hAnsi="Times New Roman"/>
          <w:sz w:val="24"/>
          <w:szCs w:val="24"/>
        </w:rPr>
        <w:tab/>
        <w:t>Учитывая, что супруг фактически скрывает свое местоположение, длительное время не выходит на связь с супругой и близкими родственниками,</w:t>
      </w:r>
      <w:r w:rsidR="002B4A5E">
        <w:rPr>
          <w:rFonts w:ascii="Times New Roman" w:hAnsi="Times New Roman"/>
          <w:sz w:val="24"/>
          <w:szCs w:val="24"/>
        </w:rPr>
        <w:t xml:space="preserve"> </w:t>
      </w:r>
      <w:r w:rsidRPr="00CD14B1">
        <w:rPr>
          <w:rFonts w:ascii="Times New Roman" w:hAnsi="Times New Roman"/>
          <w:sz w:val="24"/>
          <w:szCs w:val="24"/>
        </w:rPr>
        <w:t xml:space="preserve">принимая во внимание, что супруги находятся в бракоразводном процессе и совместно не проживают, </w:t>
      </w:r>
      <w:r w:rsidRPr="00CD14B1">
        <w:rPr>
          <w:rFonts w:ascii="Times New Roman" w:hAnsi="Times New Roman"/>
          <w:i/>
          <w:sz w:val="24"/>
          <w:szCs w:val="24"/>
          <w:u w:val="single"/>
        </w:rPr>
        <w:t>комиссия приняла решение</w:t>
      </w:r>
      <w:r w:rsidRPr="00CD14B1">
        <w:rPr>
          <w:rFonts w:ascii="Times New Roman" w:hAnsi="Times New Roman"/>
          <w:sz w:val="24"/>
          <w:szCs w:val="24"/>
        </w:rPr>
        <w:t>:</w:t>
      </w:r>
    </w:p>
    <w:p w:rsidR="00CD14B1" w:rsidRPr="00CD14B1" w:rsidRDefault="00CD14B1" w:rsidP="00CD14B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D14B1">
        <w:rPr>
          <w:rFonts w:ascii="Times New Roman" w:hAnsi="Times New Roman"/>
          <w:b/>
          <w:sz w:val="24"/>
          <w:szCs w:val="24"/>
        </w:rPr>
        <w:t>ризнать, что причина непредставления муниципальным служащим отдела культуры администрации города Дивногорска, сведений о доходах, об имуществе и обязательствах имущественного характера ее супруга явля</w:t>
      </w:r>
      <w:r>
        <w:rPr>
          <w:rFonts w:ascii="Times New Roman" w:hAnsi="Times New Roman"/>
          <w:b/>
          <w:sz w:val="24"/>
          <w:szCs w:val="24"/>
        </w:rPr>
        <w:t>ется объективной и уважительной.</w:t>
      </w:r>
    </w:p>
    <w:p w:rsidR="005938F6" w:rsidRDefault="005938F6"/>
    <w:sectPr w:rsidR="005938F6" w:rsidSect="00CD14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B1"/>
    <w:rsid w:val="00040F99"/>
    <w:rsid w:val="002B4A5E"/>
    <w:rsid w:val="005938F6"/>
    <w:rsid w:val="00A914E9"/>
    <w:rsid w:val="00B8394D"/>
    <w:rsid w:val="00C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00F0"/>
  <w15:docId w15:val="{88F3FCC6-B697-495F-827E-633323D9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Анастасия Крыткина</cp:lastModifiedBy>
  <cp:revision>3</cp:revision>
  <dcterms:created xsi:type="dcterms:W3CDTF">2019-11-28T05:35:00Z</dcterms:created>
  <dcterms:modified xsi:type="dcterms:W3CDTF">2019-11-28T05:50:00Z</dcterms:modified>
</cp:coreProperties>
</file>